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r w:rsidRPr="008F0A3D">
        <w:rPr>
          <w:rStyle w:val="Siln"/>
          <w:b w:val="0"/>
        </w:rPr>
        <w:t>z.s</w:t>
      </w:r>
      <w:proofErr w:type="spell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Jan Šinágl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905596">
        <w:t>1</w:t>
      </w:r>
      <w:r>
        <w:t>.</w:t>
      </w:r>
      <w:r w:rsidR="00677121">
        <w:t xml:space="preserve"> </w:t>
      </w:r>
      <w:r w:rsidR="00905596">
        <w:t>6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905596">
        <w:t>4</w:t>
      </w:r>
    </w:p>
    <w:p w:rsidR="00BF452C" w:rsidRDefault="00677121">
      <w:r>
        <w:t>Dobrý den</w:t>
      </w:r>
      <w:r w:rsidR="00BF452C">
        <w:t>,</w:t>
      </w:r>
    </w:p>
    <w:p w:rsidR="00323D94" w:rsidRDefault="00BC2476" w:rsidP="00E016E2">
      <w:pPr>
        <w:jc w:val="both"/>
      </w:pPr>
      <w:r w:rsidRPr="00E016E2">
        <w:t>dle zákona č. 106/1999 sb., o svobodném přístupu k informacím, ve znění pozdějších předpisů a podle čl. 17 Listiny práv a svobod</w:t>
      </w:r>
      <w:r w:rsidR="008A4FD2" w:rsidRPr="00E016E2">
        <w:t>,</w:t>
      </w:r>
      <w:r w:rsidRPr="00E016E2">
        <w:t xml:space="preserve"> </w:t>
      </w:r>
      <w:r w:rsidR="00416A4A" w:rsidRPr="00E016E2">
        <w:t xml:space="preserve">si </w:t>
      </w:r>
      <w:r w:rsidRPr="00E016E2">
        <w:t xml:space="preserve">dovoluji veřejnoprávní ČT požádat o informace ve věci </w:t>
      </w:r>
      <w:r w:rsidR="00E016E2" w:rsidRPr="00E016E2">
        <w:t xml:space="preserve">dokumentu </w:t>
      </w:r>
      <w:r w:rsidR="00E016E2" w:rsidRPr="00E016E2">
        <w:rPr>
          <w:b/>
        </w:rPr>
        <w:t>„</w:t>
      </w:r>
      <w:r w:rsidR="00323D94">
        <w:rPr>
          <w:b/>
        </w:rPr>
        <w:t>Konec mistrů světa</w:t>
      </w:r>
      <w:r w:rsidR="00E016E2" w:rsidRPr="00E016E2">
        <w:rPr>
          <w:b/>
        </w:rPr>
        <w:t>“</w:t>
      </w:r>
      <w:r w:rsidR="00FF056F">
        <w:t>. B</w:t>
      </w:r>
      <w:r w:rsidR="00E016E2">
        <w:t xml:space="preserve">yl </w:t>
      </w:r>
      <w:r w:rsidR="00323D94">
        <w:t xml:space="preserve">odvysílán </w:t>
      </w:r>
      <w:r w:rsidR="009B0159">
        <w:t xml:space="preserve">v premiéře </w:t>
      </w:r>
      <w:r w:rsidR="00323D94">
        <w:t xml:space="preserve">na ČT Sport </w:t>
      </w:r>
      <w:r w:rsidR="00FF056F">
        <w:t xml:space="preserve">dne </w:t>
      </w:r>
      <w:r w:rsidR="00323D94">
        <w:t>7.5.2023 od 20:45 hod.</w:t>
      </w:r>
    </w:p>
    <w:p w:rsidR="00905596" w:rsidRDefault="00905596" w:rsidP="00E016E2">
      <w:pPr>
        <w:pStyle w:val="Odstavecseseznamem"/>
        <w:numPr>
          <w:ilvl w:val="0"/>
          <w:numId w:val="12"/>
        </w:numPr>
        <w:jc w:val="both"/>
      </w:pPr>
      <w:r>
        <w:t>Kolikrát byl dokument „Konec mistrů světa“ od premiéry odvysílán?</w:t>
      </w:r>
    </w:p>
    <w:p w:rsidR="00905596" w:rsidRDefault="00905596" w:rsidP="00E016E2">
      <w:pPr>
        <w:pStyle w:val="Odstavecseseznamem"/>
        <w:numPr>
          <w:ilvl w:val="0"/>
          <w:numId w:val="12"/>
        </w:numPr>
        <w:jc w:val="both"/>
      </w:pPr>
      <w:r>
        <w:t>Byl odvysílán i v době nedávno proběhlého MS v hokeji jako památka na mistry světa, kteří skončili v komunistických kriminálech?</w:t>
      </w:r>
    </w:p>
    <w:p w:rsidR="00905596" w:rsidRDefault="00905596" w:rsidP="00E016E2">
      <w:pPr>
        <w:pStyle w:val="Odstavecseseznamem"/>
        <w:numPr>
          <w:ilvl w:val="0"/>
          <w:numId w:val="12"/>
        </w:numPr>
        <w:jc w:val="both"/>
      </w:pPr>
      <w:r>
        <w:t>Byl dokument hrazen ze soukromých zdrojů, nebo daní občanů?</w:t>
      </w:r>
    </w:p>
    <w:p w:rsidR="00905596" w:rsidRDefault="00905596" w:rsidP="00E016E2">
      <w:pPr>
        <w:pStyle w:val="Odstavecseseznamem"/>
        <w:numPr>
          <w:ilvl w:val="0"/>
          <w:numId w:val="12"/>
        </w:numPr>
        <w:jc w:val="both"/>
      </w:pPr>
      <w:r>
        <w:t>Pokud byl hrazen z daní občanů, jaká a čí autorská práva repríze dokumentu zabraňují?</w:t>
      </w:r>
    </w:p>
    <w:p w:rsidR="000031BB" w:rsidRPr="00BC2476" w:rsidRDefault="000976A6" w:rsidP="00E016E2">
      <w:r>
        <w:t xml:space="preserve">Děkuji </w:t>
      </w:r>
      <w:r w:rsidR="00905596">
        <w:t>p</w:t>
      </w:r>
      <w:r>
        <w:t>ředem na odpově</w:t>
      </w:r>
      <w:r w:rsidR="008A4FD2">
        <w:t>di</w:t>
      </w:r>
      <w:r w:rsidR="00E016E2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Pr="004C7223" w:rsidRDefault="00AB6D68" w:rsidP="00AB6D68">
      <w:pPr>
        <w:jc w:val="both"/>
        <w:rPr>
          <w:i/>
          <w:iCs/>
        </w:rPr>
      </w:pPr>
      <w:r w:rsidRPr="004C7223">
        <w:rPr>
          <w:i/>
          <w:iCs/>
        </w:rPr>
        <w:t xml:space="preserve">                                                                                                  Jan Šinágl v.r.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Solonis z.s.</w:t>
      </w:r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r>
        <w:t>r.č</w:t>
      </w:r>
      <w:proofErr w:type="spellEnd"/>
      <w:r>
        <w:t>.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532734">
    <w:abstractNumId w:val="1"/>
  </w:num>
  <w:num w:numId="2" w16cid:durableId="663553223">
    <w:abstractNumId w:val="11"/>
  </w:num>
  <w:num w:numId="3" w16cid:durableId="519005804">
    <w:abstractNumId w:val="9"/>
  </w:num>
  <w:num w:numId="4" w16cid:durableId="572200222">
    <w:abstractNumId w:val="7"/>
  </w:num>
  <w:num w:numId="5" w16cid:durableId="700014651">
    <w:abstractNumId w:val="2"/>
  </w:num>
  <w:num w:numId="6" w16cid:durableId="1452169012">
    <w:abstractNumId w:val="3"/>
  </w:num>
  <w:num w:numId="7" w16cid:durableId="248083377">
    <w:abstractNumId w:val="8"/>
  </w:num>
  <w:num w:numId="8" w16cid:durableId="1158421726">
    <w:abstractNumId w:val="0"/>
  </w:num>
  <w:num w:numId="9" w16cid:durableId="1958951716">
    <w:abstractNumId w:val="4"/>
  </w:num>
  <w:num w:numId="10" w16cid:durableId="1119761067">
    <w:abstractNumId w:val="5"/>
  </w:num>
  <w:num w:numId="11" w16cid:durableId="709185320">
    <w:abstractNumId w:val="10"/>
  </w:num>
  <w:num w:numId="12" w16cid:durableId="698316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F1777"/>
    <w:rsid w:val="000F2A12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C0FDC"/>
    <w:rsid w:val="002D5495"/>
    <w:rsid w:val="002F27DF"/>
    <w:rsid w:val="002F78F6"/>
    <w:rsid w:val="00323D94"/>
    <w:rsid w:val="00362BFC"/>
    <w:rsid w:val="00367CF6"/>
    <w:rsid w:val="00380227"/>
    <w:rsid w:val="003A7CC8"/>
    <w:rsid w:val="003C55EA"/>
    <w:rsid w:val="003D7C54"/>
    <w:rsid w:val="00416A4A"/>
    <w:rsid w:val="00472565"/>
    <w:rsid w:val="00472F4F"/>
    <w:rsid w:val="004C22D1"/>
    <w:rsid w:val="004C7223"/>
    <w:rsid w:val="005146BD"/>
    <w:rsid w:val="00547777"/>
    <w:rsid w:val="005635CE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046AE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05596"/>
    <w:rsid w:val="00920C21"/>
    <w:rsid w:val="00955798"/>
    <w:rsid w:val="009A0D3E"/>
    <w:rsid w:val="009B0159"/>
    <w:rsid w:val="009C4840"/>
    <w:rsid w:val="009D68EA"/>
    <w:rsid w:val="009E306C"/>
    <w:rsid w:val="00A128C8"/>
    <w:rsid w:val="00A138F8"/>
    <w:rsid w:val="00A32126"/>
    <w:rsid w:val="00A4469A"/>
    <w:rsid w:val="00A84B07"/>
    <w:rsid w:val="00AA49E5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8115F"/>
    <w:rsid w:val="00C90900"/>
    <w:rsid w:val="00D00BA4"/>
    <w:rsid w:val="00D25C29"/>
    <w:rsid w:val="00D429DD"/>
    <w:rsid w:val="00D71517"/>
    <w:rsid w:val="00DD437B"/>
    <w:rsid w:val="00DF02BF"/>
    <w:rsid w:val="00E016E2"/>
    <w:rsid w:val="00E0551E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2E2"/>
  <w15:docId w15:val="{A5A247AD-CA4E-45E2-A7F0-689F4098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d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Sinagl</cp:lastModifiedBy>
  <cp:revision>69</cp:revision>
  <dcterms:created xsi:type="dcterms:W3CDTF">2018-12-09T09:54:00Z</dcterms:created>
  <dcterms:modified xsi:type="dcterms:W3CDTF">2024-06-01T12:48:00Z</dcterms:modified>
</cp:coreProperties>
</file>