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0E7" w:rsidRPr="00A11183" w:rsidRDefault="00BF30E7" w:rsidP="00BF3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cs-CZ"/>
        </w:rPr>
      </w:pPr>
      <w:r w:rsidRPr="00A11183">
        <w:rPr>
          <w:rFonts w:eastAsia="Times New Roman" w:cstheme="minorHAnsi"/>
          <w:lang w:eastAsia="cs-CZ"/>
        </w:rPr>
        <w:t>Národní centrum pro oznamovatele NWC</w:t>
      </w:r>
    </w:p>
    <w:p w:rsidR="00BF30E7" w:rsidRPr="00A11183" w:rsidRDefault="00BF30E7" w:rsidP="00BF3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cs-CZ"/>
        </w:rPr>
      </w:pPr>
      <w:proofErr w:type="spellStart"/>
      <w:r w:rsidRPr="00A11183">
        <w:rPr>
          <w:rFonts w:eastAsia="Times New Roman" w:cstheme="minorHAnsi"/>
          <w:lang w:eastAsia="cs-CZ"/>
        </w:rPr>
        <w:t>Whistleblowing</w:t>
      </w:r>
      <w:proofErr w:type="spellEnd"/>
      <w:r w:rsidRPr="00A11183">
        <w:rPr>
          <w:rFonts w:eastAsia="Times New Roman" w:cstheme="minorHAnsi"/>
          <w:lang w:eastAsia="cs-CZ"/>
        </w:rPr>
        <w:t xml:space="preserve"> </w:t>
      </w:r>
      <w:proofErr w:type="spellStart"/>
      <w:r w:rsidRPr="00A11183">
        <w:rPr>
          <w:rFonts w:eastAsia="Times New Roman" w:cstheme="minorHAnsi"/>
          <w:lang w:eastAsia="cs-CZ"/>
        </w:rPr>
        <w:t>International</w:t>
      </w:r>
      <w:proofErr w:type="spellEnd"/>
      <w:r w:rsidRPr="00A11183">
        <w:rPr>
          <w:rFonts w:eastAsia="Times New Roman" w:cstheme="minorHAnsi"/>
          <w:lang w:eastAsia="cs-CZ"/>
        </w:rPr>
        <w:t xml:space="preserve"> WI</w:t>
      </w:r>
    </w:p>
    <w:p w:rsidR="00BF30E7" w:rsidRPr="00A11183" w:rsidRDefault="00BF30E7" w:rsidP="00BF3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cs-CZ"/>
        </w:rPr>
      </w:pPr>
      <w:proofErr w:type="gramStart"/>
      <w:r w:rsidRPr="00A11183">
        <w:rPr>
          <w:rFonts w:eastAsia="Times New Roman" w:cstheme="minorHAnsi"/>
          <w:lang w:eastAsia="cs-CZ"/>
        </w:rPr>
        <w:t>16.6.2021</w:t>
      </w:r>
      <w:proofErr w:type="gramEnd"/>
    </w:p>
    <w:p w:rsidR="00BF30E7" w:rsidRDefault="00BF30E7" w:rsidP="00BF3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cs-CZ"/>
        </w:rPr>
      </w:pPr>
    </w:p>
    <w:p w:rsidR="00BF30E7" w:rsidRPr="00BF30E7" w:rsidRDefault="00BF30E7" w:rsidP="00BF30E7">
      <w:pPr>
        <w:jc w:val="both"/>
      </w:pPr>
      <w:r w:rsidRPr="00BF30E7">
        <w:t>Vážený ministr zahraničních věcí Jakub Kulhánek</w:t>
      </w:r>
    </w:p>
    <w:p w:rsidR="00BF30E7" w:rsidRPr="00BF30E7" w:rsidRDefault="00BF30E7" w:rsidP="00BF30E7">
      <w:pPr>
        <w:jc w:val="both"/>
      </w:pPr>
      <w:proofErr w:type="gramStart"/>
      <w:r w:rsidRPr="00BF30E7">
        <w:t>Věc : Odplata</w:t>
      </w:r>
      <w:proofErr w:type="gramEnd"/>
      <w:r w:rsidRPr="00BF30E7">
        <w:t xml:space="preserve"> vůči oznamovatelce Janě Chaloupkové</w:t>
      </w:r>
    </w:p>
    <w:p w:rsidR="00BF30E7" w:rsidRPr="00BF30E7" w:rsidRDefault="00BF30E7" w:rsidP="00BF30E7">
      <w:pPr>
        <w:jc w:val="both"/>
      </w:pPr>
    </w:p>
    <w:p w:rsidR="00BF30E7" w:rsidRPr="00BF30E7" w:rsidRDefault="00BF30E7" w:rsidP="00BF30E7">
      <w:pPr>
        <w:jc w:val="both"/>
      </w:pPr>
      <w:r w:rsidRPr="00BF30E7">
        <w:t>Píšeme z WI a NWC, aby vyjádřili své hluboké znepokojení z postupu vůči Janě Chaloupkové, kariérní</w:t>
      </w:r>
      <w:r>
        <w:t xml:space="preserve"> </w:t>
      </w:r>
      <w:r w:rsidRPr="00BF30E7">
        <w:t>diplomatce po mnoho let, která sloužila ministerstvu 28 let. WI se základnou v Berlínu je jedinou nezávislou organizací občanské společnosti, která podporuje a brání oznamovatele po celém světě, vyšetřuje případy korupce, obhajuje silnější práva oznamovatelů a pracuje, aby pohnala zločince k odpovědnosti.</w:t>
      </w:r>
    </w:p>
    <w:p w:rsidR="00BF30E7" w:rsidRPr="00BF30E7" w:rsidRDefault="00BF30E7" w:rsidP="00BF30E7">
      <w:pPr>
        <w:jc w:val="both"/>
      </w:pPr>
      <w:r w:rsidRPr="00BF30E7">
        <w:t>NWC v New Yorku je přední nezisková nestranická organizace v oblasti práva a práv oznamovatelů. Vedení střediska vedlo soudní spory jménem oznamovatelů v USA i v zahraničí., včetně získání největší vůbec dosud vyplacené odměny individuálnímu oznamovateli. NWC obhajovalo oznamovatele po celém světě od r. 1984. NWC zřídka sepisuje dopisy v zájmu individuálních oznamovatelů, ale případ pí Chaloupkové je zvláště znepokojující s ohledem na její status diplomata a</w:t>
      </w:r>
      <w:r>
        <w:t xml:space="preserve"> </w:t>
      </w:r>
      <w:r w:rsidRPr="00BF30E7">
        <w:t>důsledky, které odveta vůči ní může mít na potencionální oznamovatele všude.</w:t>
      </w:r>
    </w:p>
    <w:p w:rsidR="00BF30E7" w:rsidRPr="00BF30E7" w:rsidRDefault="00BF30E7" w:rsidP="00BF30E7">
      <w:pPr>
        <w:jc w:val="both"/>
      </w:pPr>
      <w:r w:rsidRPr="00BF30E7">
        <w:t xml:space="preserve">Pí Chaloupková plnila svou povinnost sloužit veřejnému zájmu, občanům České republiky a vlastnímu Etickému kódu ministerstva, oznámila podezření na protiprávní aktivity spojené s vydáváním </w:t>
      </w:r>
      <w:proofErr w:type="spellStart"/>
      <w:r w:rsidRPr="00BF30E7">
        <w:t>schengenských</w:t>
      </w:r>
      <w:proofErr w:type="spellEnd"/>
      <w:r w:rsidRPr="00BF30E7">
        <w:t xml:space="preserve"> víz na Českém velvyslanectví v Rabatu, Maroku. Místo, aby byla pochválena za to, že přinesla informace ve veřejném zájmu, byla vystavena těžké odvetě včetně propuštění, falešných obvinění a psychologickému zkoumání. Příběh pí Chaloupkové nás přiměl Vás kontaktovat v naději, že byste mohl pomoci.</w:t>
      </w:r>
    </w:p>
    <w:p w:rsidR="00BF30E7" w:rsidRPr="00BF30E7" w:rsidRDefault="00BF30E7" w:rsidP="00BF30E7">
      <w:pPr>
        <w:jc w:val="both"/>
      </w:pPr>
      <w:r w:rsidRPr="00BF30E7">
        <w:t>Fakta tohoto případu plně ukazují, že pí Chaloupková je oprávněna mít plnou právní ochranu pod českým vládním nařízením 145/2015, které chrání státní zaměstnance, kteří oznámí podezření na protiprávní chování. Dle tohoto nařízení zaměstnanci nemusí dokázat, že byly porušeny zákony. Stačí,</w:t>
      </w:r>
    </w:p>
    <w:p w:rsidR="00BF30E7" w:rsidRPr="00BF30E7" w:rsidRDefault="00BF30E7" w:rsidP="00BF30E7">
      <w:pPr>
        <w:jc w:val="both"/>
      </w:pPr>
      <w:r w:rsidRPr="00BF30E7">
        <w:t xml:space="preserve">když mají podezření. Navíc, Etický kodex českých státních zaměstnanců od nich vyžaduje, aby oznámili podezření na podvodné či korupční chování. Odhalování těchto podezření, jako učinila pí Chaloupková, je vyžadováno od státních zaměstnanců pod tímto nařízením, mělo by být odměněno a ne trestáno. Navíc, Protikorupční konvence OECD, kterou Česká republika ratifikovala </w:t>
      </w:r>
      <w:proofErr w:type="gramStart"/>
      <w:r w:rsidRPr="00BF30E7">
        <w:t>21.1.2000</w:t>
      </w:r>
      <w:proofErr w:type="gramEnd"/>
      <w:r w:rsidRPr="00BF30E7">
        <w:t xml:space="preserve"> garantuje ochranu státním úředníkům, kteří oznámí rozumné podezření aktů korupce. </w:t>
      </w:r>
    </w:p>
    <w:p w:rsidR="00BF30E7" w:rsidRPr="00BF30E7" w:rsidRDefault="00BF30E7" w:rsidP="00BF30E7">
      <w:pPr>
        <w:jc w:val="both"/>
      </w:pPr>
      <w:r w:rsidRPr="00BF30E7">
        <w:t>Odvetou proti pí Chaloupkové ministerstvo porušilo tento závazek a oslabilo závazek státu bránit korupci. Pí Chaloupková je trestána za svou udatnou státní službu, ale také za dodržení své profesionální povinnosti státního zaměstnance. Tento trest má mrazivý efekt a bude bránit dalším, aby se vyslovili dle jejich povinnosti pod nařízením 145/2015. Tato odveta je jasným porušením Protikorupční konvence a přímá hrozba právnímu státu v České republice. Oznamovatelé – lidé, kteří odhalí případy plýtvání, podvodu a zneužívání – by měli být odměněni, že se vyjádří, ne trestáni. Tím více, že oznámení je vyžadováno od státních zaměstnanců v ČR. Aktivity pí Chaloupkové jsou cenné pro celou zemi, jakož i pro pozici České republiky coby demokratického státu.</w:t>
      </w:r>
    </w:p>
    <w:p w:rsidR="00BF30E7" w:rsidRPr="00BF30E7" w:rsidRDefault="00BF30E7" w:rsidP="00BF30E7">
      <w:pPr>
        <w:jc w:val="both"/>
      </w:pPr>
      <w:r w:rsidRPr="00BF30E7">
        <w:lastRenderedPageBreak/>
        <w:t>Odveta vůči pí Chaloupkové je ohrožením oznamovatelům všude. WI a NWC silně naléhají na ministerstvo, aby okamžitě dosadilo znovu pí Chaloupkovou na její pozici a vykompenzovalo jí škody, a aby se zavázalo k ochraně oznamovatelů v budoucnu proti odvetě.</w:t>
      </w:r>
    </w:p>
    <w:p w:rsidR="00BF30E7" w:rsidRPr="00BF30E7" w:rsidRDefault="00BF30E7" w:rsidP="00BF30E7">
      <w:pPr>
        <w:jc w:val="both"/>
      </w:pPr>
      <w:r w:rsidRPr="00BF30E7">
        <w:t xml:space="preserve">Případ pí Chaloupkové je jedním z jasných odvet vůči oznamovateli, který odkryl potencionální chybné konání. Zanedbání její ochrany ze strany ministerstva coby </w:t>
      </w:r>
      <w:proofErr w:type="spellStart"/>
      <w:r w:rsidRPr="00BF30E7">
        <w:t>whistleblowerky</w:t>
      </w:r>
      <w:proofErr w:type="spellEnd"/>
      <w:r w:rsidRPr="00BF30E7">
        <w:t xml:space="preserve"> pod vládním nařízením a konvencí OECD proti korupci je hluboce znepokojující. Jsme plně angažováni v případu pí Chaloupkové a plánujeme dále lobovat za tento případ.</w:t>
      </w:r>
    </w:p>
    <w:p w:rsidR="00BF30E7" w:rsidRDefault="00BF30E7" w:rsidP="00BF30E7">
      <w:pPr>
        <w:jc w:val="both"/>
      </w:pPr>
    </w:p>
    <w:p w:rsidR="00BF30E7" w:rsidRPr="00BF30E7" w:rsidRDefault="00BF30E7" w:rsidP="00BF30E7">
      <w:pPr>
        <w:jc w:val="both"/>
      </w:pPr>
      <w:r w:rsidRPr="00BF30E7">
        <w:t>Velmi děkujeme a těšíme se na další sledov</w:t>
      </w:r>
      <w:r>
        <w:t>á</w:t>
      </w:r>
      <w:r w:rsidRPr="00BF30E7">
        <w:t>ní tohoto důležitého případu.</w:t>
      </w:r>
    </w:p>
    <w:p w:rsidR="00BF30E7" w:rsidRDefault="00BF30E7" w:rsidP="00BF30E7">
      <w:pPr>
        <w:jc w:val="both"/>
      </w:pPr>
    </w:p>
    <w:p w:rsidR="00BF30E7" w:rsidRPr="00BF30E7" w:rsidRDefault="00BF30E7" w:rsidP="00BF30E7">
      <w:pPr>
        <w:jc w:val="both"/>
      </w:pPr>
      <w:proofErr w:type="spellStart"/>
      <w:r w:rsidRPr="00BF30E7">
        <w:t>Stephen</w:t>
      </w:r>
      <w:proofErr w:type="spellEnd"/>
      <w:r w:rsidRPr="00BF30E7">
        <w:t xml:space="preserve"> M. </w:t>
      </w:r>
      <w:proofErr w:type="spellStart"/>
      <w:r w:rsidRPr="00BF30E7">
        <w:t>Kohn</w:t>
      </w:r>
      <w:proofErr w:type="spellEnd"/>
      <w:r w:rsidRPr="00BF30E7">
        <w:t xml:space="preserve"> – předseda představenstva NWC, Washington</w:t>
      </w:r>
    </w:p>
    <w:p w:rsidR="00BF30E7" w:rsidRPr="00BF30E7" w:rsidRDefault="00BF30E7" w:rsidP="00BF30E7">
      <w:pPr>
        <w:jc w:val="both"/>
      </w:pPr>
      <w:proofErr w:type="spellStart"/>
      <w:r w:rsidRPr="00BF30E7">
        <w:t>Siri</w:t>
      </w:r>
      <w:proofErr w:type="spellEnd"/>
      <w:r w:rsidRPr="00BF30E7">
        <w:t xml:space="preserve"> Nelson – výkonný ředitel NWC</w:t>
      </w:r>
    </w:p>
    <w:p w:rsidR="00BF30E7" w:rsidRPr="00BF30E7" w:rsidRDefault="00BF30E7" w:rsidP="00BF30E7">
      <w:pPr>
        <w:jc w:val="both"/>
      </w:pPr>
      <w:proofErr w:type="spellStart"/>
      <w:r w:rsidRPr="00BF30E7">
        <w:t>Mark</w:t>
      </w:r>
      <w:proofErr w:type="spellEnd"/>
      <w:r w:rsidRPr="00BF30E7">
        <w:t xml:space="preserve"> </w:t>
      </w:r>
      <w:proofErr w:type="spellStart"/>
      <w:r w:rsidRPr="00BF30E7">
        <w:t>Worth</w:t>
      </w:r>
      <w:proofErr w:type="spellEnd"/>
      <w:r w:rsidRPr="00BF30E7">
        <w:t xml:space="preserve"> – výkonný ředitel WI, Berlin</w:t>
      </w:r>
    </w:p>
    <w:p w:rsidR="007E6B6C" w:rsidRPr="00BF30E7" w:rsidRDefault="007E6B6C" w:rsidP="00BF30E7">
      <w:pPr>
        <w:jc w:val="both"/>
      </w:pPr>
    </w:p>
    <w:sectPr w:rsidR="007E6B6C" w:rsidRPr="00BF30E7" w:rsidSect="007E6B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F30E7"/>
    <w:rsid w:val="007E6B6C"/>
    <w:rsid w:val="00BF30E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30E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3369</Characters>
  <Application>Microsoft Office Word</Application>
  <DocSecurity>0</DocSecurity>
  <Lines>28</Lines>
  <Paragraphs>7</Paragraphs>
  <ScaleCrop>false</ScaleCrop>
  <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2</cp:revision>
  <dcterms:created xsi:type="dcterms:W3CDTF">2024-03-28T16:57:00Z</dcterms:created>
  <dcterms:modified xsi:type="dcterms:W3CDTF">2024-03-28T16:58:00Z</dcterms:modified>
</cp:coreProperties>
</file>