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E4" w:rsidRPr="000179E4" w:rsidRDefault="000179E4" w:rsidP="000179E4">
      <w:pPr>
        <w:pStyle w:val="Bezmezer"/>
        <w:rPr>
          <w:b/>
        </w:rPr>
      </w:pPr>
      <w:r w:rsidRPr="000179E4">
        <w:rPr>
          <w:b/>
        </w:rPr>
        <w:t>Odesílatel:</w:t>
      </w:r>
    </w:p>
    <w:p w:rsidR="000179E4" w:rsidRDefault="000179E4" w:rsidP="000179E4">
      <w:pPr>
        <w:pStyle w:val="Bezmezer"/>
      </w:pPr>
    </w:p>
    <w:p w:rsidR="000179E4" w:rsidRDefault="000179E4" w:rsidP="000179E4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0179E4" w:rsidRDefault="000179E4" w:rsidP="000179E4">
      <w:pPr>
        <w:pStyle w:val="Bezmezer"/>
      </w:pPr>
      <w:r>
        <w:t>Ulice bratří Nejedlých 335</w:t>
      </w:r>
    </w:p>
    <w:p w:rsidR="000179E4" w:rsidRDefault="000179E4" w:rsidP="000179E4">
      <w:pPr>
        <w:pStyle w:val="Bezmezer"/>
      </w:pPr>
      <w:r>
        <w:t>267 53 Žebrák</w:t>
      </w:r>
    </w:p>
    <w:p w:rsidR="00687652" w:rsidRDefault="00687652" w:rsidP="000179E4">
      <w:pPr>
        <w:pStyle w:val="Bezmezer"/>
        <w:rPr>
          <w:b/>
        </w:rPr>
      </w:pPr>
    </w:p>
    <w:p w:rsidR="000179E4" w:rsidRDefault="000179E4" w:rsidP="000179E4">
      <w:pPr>
        <w:pStyle w:val="Bezmezer"/>
      </w:pPr>
      <w:r w:rsidRPr="00CC6759">
        <w:rPr>
          <w:b/>
        </w:rPr>
        <w:t>IDDS:</w:t>
      </w:r>
      <w:r>
        <w:t xml:space="preserve"> qqufvh3</w:t>
      </w:r>
    </w:p>
    <w:p w:rsidR="00284659" w:rsidRDefault="00284659" w:rsidP="00A84B07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1B2FE6" w:rsidRDefault="001B2FE6" w:rsidP="001B2FE6">
      <w:pPr>
        <w:pStyle w:val="Bezmezer"/>
      </w:pPr>
      <w:r w:rsidRPr="001B2FE6">
        <w:t>Parlament Čes</w:t>
      </w:r>
      <w:r w:rsidR="00293DCD">
        <w:t>ké republiky</w:t>
      </w:r>
      <w:r w:rsidR="00293DCD">
        <w:br/>
        <w:t>Sněmovna</w:t>
      </w:r>
    </w:p>
    <w:p w:rsidR="00EB687E" w:rsidRPr="00EB687E" w:rsidRDefault="0050618E" w:rsidP="00EB687E">
      <w:pPr>
        <w:pStyle w:val="Bezmezer"/>
      </w:pPr>
      <w:r>
        <w:t>Výbor pro bezpečnost</w:t>
      </w:r>
      <w:r w:rsidR="00EB687E" w:rsidRPr="00EB687E">
        <w:t> </w:t>
      </w:r>
    </w:p>
    <w:p w:rsidR="00EB687E" w:rsidRDefault="00EB687E" w:rsidP="00EB687E">
      <w:pPr>
        <w:pStyle w:val="Bezmezer"/>
      </w:pPr>
      <w:r>
        <w:t>Předseda</w:t>
      </w:r>
    </w:p>
    <w:p w:rsidR="00EB687E" w:rsidRPr="00EB687E" w:rsidRDefault="0050618E" w:rsidP="00EB687E">
      <w:pPr>
        <w:pStyle w:val="Bezmezer"/>
      </w:pPr>
      <w:r>
        <w:t>Pavel Žáček</w:t>
      </w:r>
    </w:p>
    <w:p w:rsidR="00293DCD" w:rsidRDefault="00293DCD" w:rsidP="00293DCD">
      <w:pPr>
        <w:pStyle w:val="Bezmezer"/>
      </w:pPr>
      <w:r w:rsidRPr="001B2FE6">
        <w:t>Sněmovní 176/4</w:t>
      </w:r>
      <w:r w:rsidRPr="001B2FE6">
        <w:br/>
        <w:t>118 26 Praha 1 - Malá Strana</w:t>
      </w:r>
    </w:p>
    <w:p w:rsidR="00687652" w:rsidRDefault="00687652" w:rsidP="00293DCD">
      <w:pPr>
        <w:rPr>
          <w:b/>
        </w:rPr>
      </w:pPr>
    </w:p>
    <w:p w:rsidR="00293DCD" w:rsidRDefault="00293DCD" w:rsidP="00293DCD">
      <w:r w:rsidRPr="00B56934">
        <w:rPr>
          <w:b/>
        </w:rPr>
        <w:t>IDDS</w:t>
      </w:r>
      <w:r>
        <w:t>:</w:t>
      </w:r>
      <w:r w:rsidRPr="001B2FE6">
        <w:t xml:space="preserve"> </w:t>
      </w:r>
      <w:proofErr w:type="spellStart"/>
      <w:r w:rsidRPr="001B2FE6">
        <w:t>bykaigw</w:t>
      </w:r>
      <w:proofErr w:type="spellEnd"/>
    </w:p>
    <w:p w:rsidR="001B2FE6" w:rsidRPr="001B2FE6" w:rsidRDefault="001B2FE6" w:rsidP="001B2FE6">
      <w:pPr>
        <w:pStyle w:val="Bezmezer"/>
      </w:pPr>
    </w:p>
    <w:p w:rsidR="004E45E8" w:rsidRPr="004E252D" w:rsidRDefault="000179E4" w:rsidP="004E45E8">
      <w:pPr>
        <w:rPr>
          <w:b/>
        </w:rPr>
      </w:pPr>
      <w:r w:rsidRPr="00CC6759">
        <w:rPr>
          <w:b/>
        </w:rPr>
        <w:t>Věc:</w:t>
      </w:r>
      <w:r>
        <w:t xml:space="preserve"> </w:t>
      </w:r>
      <w:proofErr w:type="spellStart"/>
      <w:r w:rsidR="00944F8A">
        <w:t>Maroccogate</w:t>
      </w:r>
      <w:proofErr w:type="spellEnd"/>
      <w:r w:rsidR="00B109EF">
        <w:t xml:space="preserve"> IX</w:t>
      </w:r>
      <w:r w:rsidR="00687652">
        <w:t>.</w:t>
      </w:r>
    </w:p>
    <w:p w:rsidR="000179E4" w:rsidRDefault="000179E4" w:rsidP="000179E4">
      <w:pPr>
        <w:pStyle w:val="Bezmezer"/>
      </w:pPr>
    </w:p>
    <w:p w:rsidR="000179E4" w:rsidRDefault="000179E4" w:rsidP="000179E4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B109EF">
        <w:t>13</w:t>
      </w:r>
      <w:r>
        <w:t xml:space="preserve">. </w:t>
      </w:r>
      <w:r w:rsidR="00B109EF">
        <w:t>1</w:t>
      </w:r>
      <w:r>
        <w:t>. 202</w:t>
      </w:r>
      <w:r w:rsidR="00B109EF">
        <w:t>4</w:t>
      </w:r>
    </w:p>
    <w:p w:rsidR="000179E4" w:rsidRDefault="000179E4" w:rsidP="000179E4">
      <w:pPr>
        <w:pStyle w:val="Bezmezer"/>
      </w:pPr>
    </w:p>
    <w:p w:rsidR="00687652" w:rsidRDefault="00687652" w:rsidP="00687652">
      <w:r>
        <w:t>Vážený pane předsedo,</w:t>
      </w:r>
    </w:p>
    <w:p w:rsidR="00B109EF" w:rsidRDefault="00B109EF" w:rsidP="00B109EF">
      <w:pPr>
        <w:pStyle w:val="Bezmezer"/>
        <w:jc w:val="both"/>
      </w:pPr>
      <w:r>
        <w:t xml:space="preserve">Dovoluji si připojit odkaz na IX. díl </w:t>
      </w:r>
      <w:proofErr w:type="spellStart"/>
      <w:r>
        <w:t>Marocco</w:t>
      </w:r>
      <w:proofErr w:type="spellEnd"/>
      <w:r>
        <w:t xml:space="preserve"> </w:t>
      </w:r>
      <w:proofErr w:type="spellStart"/>
      <w:proofErr w:type="gramStart"/>
      <w:r>
        <w:t>Gate</w:t>
      </w:r>
      <w:proofErr w:type="spellEnd"/>
      <w:r>
        <w:t xml:space="preserve">  a další</w:t>
      </w:r>
      <w:proofErr w:type="gramEnd"/>
      <w:r>
        <w:t xml:space="preserve"> skandál ČR v Království Saudské Arábie.  Dne </w:t>
      </w:r>
      <w:proofErr w:type="gramStart"/>
      <w:r>
        <w:t>9.1.2023</w:t>
      </w:r>
      <w:proofErr w:type="gramEnd"/>
      <w:r>
        <w:t xml:space="preserve"> jste mi sdělil v Knihovně Václava Havla, že jste mé informace o </w:t>
      </w:r>
      <w:proofErr w:type="spellStart"/>
      <w:r>
        <w:t>Marocco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neobdržel? Nikdo dosud na mé tři emaily ve věci, zaslané k Vašim rukám do datové schránky (28.4+3.9+29.9.2023) nereagoval?</w:t>
      </w:r>
      <w:r w:rsidR="008B15FD">
        <w:t xml:space="preserve"> Věřím, že Výbor pro bezpečnost začne konečně konat.</w:t>
      </w:r>
    </w:p>
    <w:p w:rsidR="00B109EF" w:rsidRDefault="00B109EF" w:rsidP="00B109EF">
      <w:pPr>
        <w:pStyle w:val="Bezmezer"/>
      </w:pPr>
    </w:p>
    <w:p w:rsidR="00B109EF" w:rsidRPr="000266E1" w:rsidRDefault="007C3CCA" w:rsidP="00B109EF">
      <w:pPr>
        <w:jc w:val="both"/>
      </w:pPr>
      <w:hyperlink r:id="rId5" w:history="1">
        <w:r w:rsidR="00B109EF" w:rsidRPr="000266E1">
          <w:rPr>
            <w:rStyle w:val="Hypertextovodkaz"/>
          </w:rPr>
          <w:t xml:space="preserve">IX. díl: </w:t>
        </w:r>
        <w:proofErr w:type="spellStart"/>
        <w:r w:rsidR="00B109EF" w:rsidRPr="000266E1">
          <w:rPr>
            <w:rStyle w:val="Hypertextovodkaz"/>
          </w:rPr>
          <w:t>Czech</w:t>
        </w:r>
        <w:proofErr w:type="spellEnd"/>
        <w:r w:rsidR="00B109EF" w:rsidRPr="000266E1">
          <w:rPr>
            <w:rStyle w:val="Hypertextovodkaz"/>
          </w:rPr>
          <w:t>-</w:t>
        </w:r>
        <w:proofErr w:type="spellStart"/>
        <w:r w:rsidR="00B109EF" w:rsidRPr="000266E1">
          <w:rPr>
            <w:rStyle w:val="Hypertextovodkaz"/>
          </w:rPr>
          <w:t>Marocco</w:t>
        </w:r>
        <w:proofErr w:type="spellEnd"/>
        <w:r w:rsidR="00B109EF" w:rsidRPr="000266E1">
          <w:rPr>
            <w:rStyle w:val="Hypertextovodkaz"/>
          </w:rPr>
          <w:t xml:space="preserve"> </w:t>
        </w:r>
        <w:proofErr w:type="spellStart"/>
        <w:r w:rsidR="00B109EF" w:rsidRPr="000266E1">
          <w:rPr>
            <w:rStyle w:val="Hypertextovodkaz"/>
          </w:rPr>
          <w:t>Gate</w:t>
        </w:r>
        <w:proofErr w:type="spellEnd"/>
        <w:r w:rsidR="00B109EF" w:rsidRPr="000266E1">
          <w:rPr>
            <w:rStyle w:val="Hypertextovodkaz"/>
          </w:rPr>
          <w:t xml:space="preserve"> - seriál na pokračování: Umřeš jako pes</w:t>
        </w:r>
      </w:hyperlink>
    </w:p>
    <w:p w:rsidR="00B109EF" w:rsidRPr="000266E1" w:rsidRDefault="007C3CCA" w:rsidP="00B109EF">
      <w:pPr>
        <w:jc w:val="both"/>
      </w:pPr>
      <w:hyperlink r:id="rId6" w:history="1">
        <w:proofErr w:type="gramStart"/>
        <w:r w:rsidR="00B109EF" w:rsidRPr="000266E1">
          <w:rPr>
            <w:rStyle w:val="Hypertextovodkaz"/>
          </w:rPr>
          <w:t>8.1.2024</w:t>
        </w:r>
        <w:proofErr w:type="gramEnd"/>
        <w:r w:rsidR="00B109EF" w:rsidRPr="000266E1">
          <w:rPr>
            <w:rStyle w:val="Hypertextovodkaz"/>
          </w:rPr>
          <w:t xml:space="preserve"> - OS Praha 1: Smrt českého diplomata v Království Saudské Arábie soud odmítl řešit</w:t>
        </w:r>
      </w:hyperlink>
    </w:p>
    <w:p w:rsidR="00B109EF" w:rsidRDefault="00B109EF" w:rsidP="00B109EF">
      <w:pPr>
        <w:pStyle w:val="Bezmezer"/>
      </w:pPr>
    </w:p>
    <w:p w:rsidR="00B109EF" w:rsidRDefault="00B109EF" w:rsidP="00B109EF">
      <w:pPr>
        <w:pStyle w:val="Bezmezer"/>
      </w:pPr>
      <w:r>
        <w:t>Nadějeplný Nový rok</w:t>
      </w:r>
      <w:r w:rsidR="008B15FD">
        <w:t xml:space="preserve"> -</w:t>
      </w:r>
      <w:r>
        <w:t xml:space="preserve"> </w:t>
      </w:r>
      <w:r w:rsidR="008B15FD">
        <w:t xml:space="preserve"> </w:t>
      </w:r>
      <w:r>
        <w:t>a byl lepší</w:t>
      </w:r>
      <w:r w:rsidR="008B6A4A">
        <w:t>,</w:t>
      </w:r>
      <w:r>
        <w:t xml:space="preserve"> než zřejmě bude!</w:t>
      </w:r>
    </w:p>
    <w:p w:rsidR="00B109EF" w:rsidRDefault="00B109EF" w:rsidP="00B109EF">
      <w:pPr>
        <w:jc w:val="both"/>
        <w:rPr>
          <w:rFonts w:cstheme="minorHAnsi"/>
        </w:rPr>
      </w:pPr>
    </w:p>
    <w:p w:rsidR="00B109EF" w:rsidRDefault="00B109EF" w:rsidP="00B109EF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V úctě k 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B109EF" w:rsidRDefault="00B109EF" w:rsidP="00B109EF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</w:t>
      </w:r>
      <w:proofErr w:type="gramEnd"/>
    </w:p>
    <w:p w:rsidR="00687652" w:rsidRDefault="00687652" w:rsidP="00687652">
      <w:pPr>
        <w:pStyle w:val="Bezmezer"/>
      </w:pPr>
    </w:p>
    <w:p w:rsidR="00687652" w:rsidRDefault="00687652" w:rsidP="00687652">
      <w:pPr>
        <w:jc w:val="both"/>
      </w:pPr>
    </w:p>
    <w:p w:rsidR="00136F8B" w:rsidRDefault="00136F8B" w:rsidP="00136F8B">
      <w:pPr>
        <w:jc w:val="both"/>
      </w:pPr>
    </w:p>
    <w:p w:rsidR="00A37094" w:rsidRDefault="00A37094"/>
    <w:sectPr w:rsidR="00A37094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24D"/>
    <w:multiLevelType w:val="hybridMultilevel"/>
    <w:tmpl w:val="D6925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79E4"/>
    <w:rsid w:val="00025236"/>
    <w:rsid w:val="00091D94"/>
    <w:rsid w:val="000F7A80"/>
    <w:rsid w:val="00103152"/>
    <w:rsid w:val="00134BED"/>
    <w:rsid w:val="00136F8B"/>
    <w:rsid w:val="00157793"/>
    <w:rsid w:val="0016089F"/>
    <w:rsid w:val="00160D11"/>
    <w:rsid w:val="00193D1D"/>
    <w:rsid w:val="001B2FE6"/>
    <w:rsid w:val="001B78C1"/>
    <w:rsid w:val="001D1C63"/>
    <w:rsid w:val="001F0C9E"/>
    <w:rsid w:val="00236C4B"/>
    <w:rsid w:val="00260A32"/>
    <w:rsid w:val="002719CD"/>
    <w:rsid w:val="00284659"/>
    <w:rsid w:val="00293DCD"/>
    <w:rsid w:val="00314698"/>
    <w:rsid w:val="003E3EC8"/>
    <w:rsid w:val="004301B3"/>
    <w:rsid w:val="00440371"/>
    <w:rsid w:val="00472F4F"/>
    <w:rsid w:val="004E45E8"/>
    <w:rsid w:val="004F7D59"/>
    <w:rsid w:val="0050618E"/>
    <w:rsid w:val="00523674"/>
    <w:rsid w:val="00527FC3"/>
    <w:rsid w:val="0061120B"/>
    <w:rsid w:val="00634C5B"/>
    <w:rsid w:val="00687652"/>
    <w:rsid w:val="006A5CD2"/>
    <w:rsid w:val="006D268C"/>
    <w:rsid w:val="00700601"/>
    <w:rsid w:val="00726A02"/>
    <w:rsid w:val="007736B2"/>
    <w:rsid w:val="007C3CCA"/>
    <w:rsid w:val="007C448B"/>
    <w:rsid w:val="007D52B8"/>
    <w:rsid w:val="008047DF"/>
    <w:rsid w:val="008163AF"/>
    <w:rsid w:val="00837D8C"/>
    <w:rsid w:val="00846E7E"/>
    <w:rsid w:val="00873BC5"/>
    <w:rsid w:val="008B15FD"/>
    <w:rsid w:val="008B6A4A"/>
    <w:rsid w:val="00920C21"/>
    <w:rsid w:val="00944F8A"/>
    <w:rsid w:val="009B7209"/>
    <w:rsid w:val="009C4840"/>
    <w:rsid w:val="009E11C2"/>
    <w:rsid w:val="009E1BF1"/>
    <w:rsid w:val="009F291E"/>
    <w:rsid w:val="00A32126"/>
    <w:rsid w:val="00A37094"/>
    <w:rsid w:val="00A727BE"/>
    <w:rsid w:val="00A84B07"/>
    <w:rsid w:val="00AB2878"/>
    <w:rsid w:val="00AC21EA"/>
    <w:rsid w:val="00B109EF"/>
    <w:rsid w:val="00B22F5D"/>
    <w:rsid w:val="00B56934"/>
    <w:rsid w:val="00B954E4"/>
    <w:rsid w:val="00B96834"/>
    <w:rsid w:val="00BA11BA"/>
    <w:rsid w:val="00BC278F"/>
    <w:rsid w:val="00BF452C"/>
    <w:rsid w:val="00C227B2"/>
    <w:rsid w:val="00C35216"/>
    <w:rsid w:val="00C73026"/>
    <w:rsid w:val="00C83C02"/>
    <w:rsid w:val="00C90900"/>
    <w:rsid w:val="00D25C29"/>
    <w:rsid w:val="00D40BDC"/>
    <w:rsid w:val="00D64B09"/>
    <w:rsid w:val="00D83589"/>
    <w:rsid w:val="00DD0D4C"/>
    <w:rsid w:val="00E919CE"/>
    <w:rsid w:val="00E95B55"/>
    <w:rsid w:val="00EA7ABD"/>
    <w:rsid w:val="00EB687E"/>
    <w:rsid w:val="00EC19B6"/>
    <w:rsid w:val="00EE580C"/>
    <w:rsid w:val="00F14DF6"/>
    <w:rsid w:val="00F24471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1">
    <w:name w:val="heading 1"/>
    <w:basedOn w:val="Normln"/>
    <w:next w:val="Normln"/>
    <w:link w:val="Nadpis1Char"/>
    <w:uiPriority w:val="9"/>
    <w:qFormat/>
    <w:rsid w:val="00EB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B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domaci-zpravodajstvi/14277-8-1-2024-os-praha-1-smrt-ceskeho-diplomata-v-kralovstvi-saudske-arabie-soud-odmitl-resit.html" TargetMode="External"/><Relationship Id="rId5" Type="http://schemas.openxmlformats.org/officeDocument/2006/relationships/hyperlink" Target="https://www.sinagl.cz/z-korespondence/14272-ix-dil-czech-marocco-gate-serial-na-pokracovani-umres-jako-p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64</cp:revision>
  <dcterms:created xsi:type="dcterms:W3CDTF">2018-12-09T09:54:00Z</dcterms:created>
  <dcterms:modified xsi:type="dcterms:W3CDTF">2024-02-24T09:43:00Z</dcterms:modified>
</cp:coreProperties>
</file>