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0" w:rsidRPr="00785E4F" w:rsidRDefault="00FA1640" w:rsidP="00785E4F">
      <w:pPr>
        <w:pStyle w:val="Bezmezer"/>
        <w:rPr>
          <w:b/>
        </w:rPr>
      </w:pPr>
      <w:r w:rsidRPr="00785E4F">
        <w:rPr>
          <w:b/>
        </w:rPr>
        <w:t>Odesílatel:</w:t>
      </w:r>
    </w:p>
    <w:p w:rsidR="00685656" w:rsidRDefault="00685656" w:rsidP="00785E4F">
      <w:pPr>
        <w:pStyle w:val="Bezmezer"/>
      </w:pPr>
    </w:p>
    <w:p w:rsidR="00FA1640" w:rsidRDefault="00FA1640" w:rsidP="00785E4F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1C69FA" w:rsidRDefault="001C69FA" w:rsidP="00785E4F">
      <w:pPr>
        <w:pStyle w:val="Bezmezer"/>
      </w:pPr>
      <w:r>
        <w:t>předseda</w:t>
      </w:r>
    </w:p>
    <w:p w:rsidR="001C69FA" w:rsidRDefault="001C69FA" w:rsidP="00785E4F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FA1640" w:rsidRDefault="00FA1640" w:rsidP="00785E4F">
      <w:pPr>
        <w:pStyle w:val="Bezmezer"/>
      </w:pPr>
      <w:r>
        <w:t>Ulice bratří Nejedlých 335</w:t>
      </w:r>
    </w:p>
    <w:p w:rsidR="00FA1640" w:rsidRDefault="00FA1640" w:rsidP="00785E4F">
      <w:pPr>
        <w:pStyle w:val="Bezmezer"/>
      </w:pPr>
      <w:r>
        <w:t>267 53 Žebrák</w:t>
      </w:r>
    </w:p>
    <w:p w:rsidR="00181DC4" w:rsidRDefault="00181DC4" w:rsidP="00785E4F">
      <w:pPr>
        <w:pStyle w:val="Bezmezer"/>
      </w:pPr>
    </w:p>
    <w:p w:rsidR="00FA1640" w:rsidRDefault="00FA1640" w:rsidP="00785E4F">
      <w:pPr>
        <w:pStyle w:val="Bezmezer"/>
      </w:pPr>
      <w:r w:rsidRPr="00181DC4">
        <w:rPr>
          <w:b/>
        </w:rPr>
        <w:t>IDDS:</w:t>
      </w:r>
      <w:r>
        <w:t xml:space="preserve"> wy382s</w:t>
      </w:r>
    </w:p>
    <w:p w:rsidR="00AE61B3" w:rsidRDefault="00AE61B3" w:rsidP="00785E4F">
      <w:pPr>
        <w:pStyle w:val="Bezmezer"/>
      </w:pPr>
    </w:p>
    <w:p w:rsidR="00FA1640" w:rsidRDefault="00FA1640" w:rsidP="00785E4F">
      <w:pPr>
        <w:pStyle w:val="Bezmezer"/>
      </w:pPr>
    </w:p>
    <w:p w:rsidR="00FA1640" w:rsidRPr="00BD6218" w:rsidRDefault="00FA1640" w:rsidP="00BD6218">
      <w:pPr>
        <w:pStyle w:val="Bezmezer"/>
        <w:rPr>
          <w:b/>
        </w:rPr>
      </w:pPr>
      <w:r w:rsidRPr="00BD6218">
        <w:rPr>
          <w:b/>
        </w:rPr>
        <w:t>Příjemce:</w:t>
      </w:r>
    </w:p>
    <w:p w:rsidR="00BD6218" w:rsidRDefault="00BD6218" w:rsidP="00BD6218">
      <w:pPr>
        <w:pStyle w:val="Bezmezer"/>
      </w:pPr>
      <w:r w:rsidRPr="00BD6218">
        <w:t>Kancelář prezidenta</w:t>
      </w:r>
    </w:p>
    <w:p w:rsidR="001C69FA" w:rsidRPr="00BD6218" w:rsidRDefault="00D42E59" w:rsidP="00BD6218">
      <w:pPr>
        <w:pStyle w:val="Bezmezer"/>
      </w:pPr>
      <w:r>
        <w:t>President ČR gen. Petr Pavel</w:t>
      </w:r>
    </w:p>
    <w:p w:rsidR="00BD6218" w:rsidRPr="00BD6218" w:rsidRDefault="00BD6218" w:rsidP="00BD6218">
      <w:r w:rsidRPr="00BD6218">
        <w:t>Hrad I. nádvoří č. p. 1</w:t>
      </w:r>
      <w:r w:rsidRPr="00BD6218">
        <w:br/>
        <w:t>Hradčany</w:t>
      </w:r>
      <w:r w:rsidRPr="00BD6218">
        <w:br/>
        <w:t>119 08 Praha 1</w:t>
      </w:r>
    </w:p>
    <w:p w:rsidR="00FA1640" w:rsidRDefault="00FA1640" w:rsidP="00785E4F">
      <w:pPr>
        <w:pStyle w:val="Bezmezer"/>
      </w:pPr>
      <w:r>
        <w:rPr>
          <w:rStyle w:val="Siln"/>
          <w:rFonts w:cstheme="minorHAnsi"/>
          <w:lang w:val="en-US"/>
        </w:rPr>
        <w:t>ID</w:t>
      </w:r>
      <w:r>
        <w:rPr>
          <w:rStyle w:val="Siln"/>
          <w:rFonts w:eastAsia="Calibri" w:cstheme="minorHAnsi"/>
          <w:lang w:val="en-US"/>
        </w:rPr>
        <w:t>DS:</w:t>
      </w:r>
      <w:r>
        <w:t> </w:t>
      </w:r>
      <w:r w:rsidR="00EA5F34" w:rsidRPr="00EA5F34">
        <w:t>9hjaihw</w:t>
      </w:r>
    </w:p>
    <w:p w:rsidR="00AE61B3" w:rsidRDefault="00AE61B3" w:rsidP="00785E4F">
      <w:pPr>
        <w:pStyle w:val="Bezmezer"/>
        <w:rPr>
          <w:rFonts w:eastAsia="Calibri" w:cstheme="minorHAnsi"/>
          <w:lang w:val="en-US"/>
        </w:rPr>
      </w:pPr>
    </w:p>
    <w:p w:rsidR="00E46FE8" w:rsidRDefault="00E46FE8" w:rsidP="00785E4F">
      <w:pPr>
        <w:pStyle w:val="Bezmezer"/>
        <w:rPr>
          <w:rFonts w:eastAsia="Calibri" w:cstheme="minorHAnsi"/>
          <w:lang w:val="en-US"/>
        </w:rPr>
      </w:pPr>
    </w:p>
    <w:p w:rsidR="00FA1640" w:rsidRDefault="00FA1640" w:rsidP="00785E4F">
      <w:pPr>
        <w:pStyle w:val="Bezmezer"/>
      </w:pPr>
    </w:p>
    <w:p w:rsidR="00FA1640" w:rsidRDefault="00D42E59" w:rsidP="00785E4F">
      <w:pPr>
        <w:pStyle w:val="Bezmezer"/>
      </w:pPr>
      <w:r w:rsidRPr="00D42E59">
        <w:rPr>
          <w:b/>
        </w:rPr>
        <w:t>Věc:</w:t>
      </w:r>
      <w:r>
        <w:t xml:space="preserve"> </w:t>
      </w:r>
      <w:proofErr w:type="spellStart"/>
      <w:r w:rsidR="00AE58AE">
        <w:t>Maroccogate</w:t>
      </w:r>
      <w:proofErr w:type="spellEnd"/>
      <w:r w:rsidR="00224568">
        <w:t xml:space="preserve"> V</w:t>
      </w:r>
      <w:r w:rsidR="00DE39A6">
        <w:t>I</w:t>
      </w:r>
      <w:r w:rsidR="00B81954">
        <w:t>II</w:t>
      </w:r>
      <w:r w:rsidR="00224568">
        <w:t>.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                        </w:t>
      </w:r>
      <w:r w:rsidR="00AE61B3">
        <w:t xml:space="preserve">                              </w:t>
      </w:r>
      <w:r w:rsidR="00DE39A6">
        <w:t xml:space="preserve">  </w:t>
      </w:r>
      <w:r>
        <w:t xml:space="preserve">V Žebráku dne </w:t>
      </w:r>
      <w:r w:rsidR="00DE39A6">
        <w:t>1</w:t>
      </w:r>
      <w:r w:rsidR="00B81954">
        <w:t>5</w:t>
      </w:r>
      <w:r w:rsidR="005A481A">
        <w:t>.</w:t>
      </w:r>
      <w:r w:rsidR="00267CF6">
        <w:t xml:space="preserve"> </w:t>
      </w:r>
      <w:r w:rsidR="00DE39A6">
        <w:t>1</w:t>
      </w:r>
      <w:r w:rsidR="00B81954">
        <w:t>2</w:t>
      </w:r>
      <w:r w:rsidR="005A481A">
        <w:t>.</w:t>
      </w:r>
      <w:r w:rsidR="00267CF6">
        <w:t xml:space="preserve"> </w:t>
      </w:r>
      <w:r>
        <w:t>20</w:t>
      </w:r>
      <w:r w:rsidR="00267CF6">
        <w:t>2</w:t>
      </w:r>
      <w:r w:rsidR="00685656">
        <w:t>3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FB17C9" w:rsidRPr="00F77D36" w:rsidRDefault="00FB17C9" w:rsidP="00FB17C9">
      <w:pPr>
        <w:jc w:val="both"/>
        <w:rPr>
          <w:rFonts w:cstheme="minorHAnsi"/>
        </w:rPr>
      </w:pPr>
      <w:r>
        <w:rPr>
          <w:rFonts w:cstheme="minorHAnsi"/>
        </w:rPr>
        <w:t>Vážený pane presidente</w:t>
      </w:r>
      <w:r w:rsidRPr="00F77D36">
        <w:rPr>
          <w:rFonts w:cstheme="minorHAnsi"/>
        </w:rPr>
        <w:t>,</w:t>
      </w:r>
    </w:p>
    <w:p w:rsidR="00B81954" w:rsidRDefault="00361872" w:rsidP="00DE39A6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="00B81954">
        <w:rPr>
          <w:rFonts w:cstheme="minorHAnsi"/>
        </w:rPr>
        <w:t xml:space="preserve">yť na mé závažné informace nereagujete, nemohu si nedovolit, jako nejvyššího ústavního činitele země, </w:t>
      </w:r>
      <w:r w:rsidR="00C329AD">
        <w:rPr>
          <w:rFonts w:cstheme="minorHAnsi"/>
        </w:rPr>
        <w:t xml:space="preserve">Vás opět </w:t>
      </w:r>
      <w:r w:rsidR="00B81954">
        <w:rPr>
          <w:rFonts w:cstheme="minorHAnsi"/>
        </w:rPr>
        <w:t xml:space="preserve">informovat o aktuálním vývoji kauzy </w:t>
      </w:r>
      <w:proofErr w:type="spellStart"/>
      <w:r w:rsidR="00B81954" w:rsidRPr="00F008E4">
        <w:rPr>
          <w:rFonts w:cstheme="minorHAnsi"/>
          <w:b/>
        </w:rPr>
        <w:t>Marocco</w:t>
      </w:r>
      <w:proofErr w:type="spellEnd"/>
      <w:r w:rsidR="00B81954" w:rsidRPr="00F008E4">
        <w:rPr>
          <w:rFonts w:cstheme="minorHAnsi"/>
          <w:b/>
        </w:rPr>
        <w:t xml:space="preserve"> </w:t>
      </w:r>
      <w:proofErr w:type="spellStart"/>
      <w:r w:rsidR="00B81954" w:rsidRPr="00F008E4">
        <w:rPr>
          <w:rFonts w:cstheme="minorHAnsi"/>
          <w:b/>
        </w:rPr>
        <w:t>Gate</w:t>
      </w:r>
      <w:proofErr w:type="spellEnd"/>
      <w:r w:rsidR="00F008E4">
        <w:rPr>
          <w:rFonts w:cstheme="minorHAnsi"/>
        </w:rPr>
        <w:t xml:space="preserve"> a jiném</w:t>
      </w:r>
      <w:r w:rsidR="00B81954">
        <w:rPr>
          <w:rFonts w:cstheme="minorHAnsi"/>
        </w:rPr>
        <w:t>.</w:t>
      </w:r>
    </w:p>
    <w:p w:rsidR="00330009" w:rsidRDefault="00C329AD" w:rsidP="00B81954">
      <w:pPr>
        <w:jc w:val="both"/>
      </w:pPr>
      <w:r>
        <w:t>Žádn</w:t>
      </w:r>
      <w:r w:rsidR="00275792">
        <w:t>é</w:t>
      </w:r>
      <w:r>
        <w:t xml:space="preserve"> </w:t>
      </w:r>
      <w:r w:rsidR="00B81954" w:rsidRPr="00B81954">
        <w:t>odpov</w:t>
      </w:r>
      <w:r w:rsidR="00B81954" w:rsidRPr="00B81954">
        <w:rPr>
          <w:rFonts w:hint="eastAsia"/>
        </w:rPr>
        <w:t>ě</w:t>
      </w:r>
      <w:r w:rsidR="00B81954" w:rsidRPr="00B81954">
        <w:t>dn</w:t>
      </w:r>
      <w:r w:rsidR="00B81954" w:rsidRPr="00B81954">
        <w:rPr>
          <w:rFonts w:hint="eastAsia"/>
        </w:rPr>
        <w:t>é</w:t>
      </w:r>
      <w:r w:rsidR="00B81954" w:rsidRPr="00B81954">
        <w:t xml:space="preserve"> slo</w:t>
      </w:r>
      <w:r w:rsidR="00B81954" w:rsidRPr="00B81954">
        <w:rPr>
          <w:rFonts w:hint="eastAsia"/>
        </w:rPr>
        <w:t>ž</w:t>
      </w:r>
      <w:r w:rsidR="00B81954" w:rsidRPr="00B81954">
        <w:t>ky zem</w:t>
      </w:r>
      <w:r w:rsidR="00B81954" w:rsidRPr="00B81954">
        <w:rPr>
          <w:rFonts w:hint="eastAsia"/>
        </w:rPr>
        <w:t>ě</w:t>
      </w:r>
      <w:r w:rsidR="00275792">
        <w:t xml:space="preserve"> nekonají</w:t>
      </w:r>
      <w:r w:rsidR="00D512DC">
        <w:t>,</w:t>
      </w:r>
      <w:r w:rsidR="00361872">
        <w:t xml:space="preserve"> jak jim ukládá zákon</w:t>
      </w:r>
      <w:r w:rsidR="00B81954" w:rsidRPr="00B81954">
        <w:t>, by</w:t>
      </w:r>
      <w:r w:rsidR="00B81954" w:rsidRPr="00B81954">
        <w:rPr>
          <w:rFonts w:hint="eastAsia"/>
        </w:rPr>
        <w:t>ť</w:t>
      </w:r>
      <w:r w:rsidR="00B81954" w:rsidRPr="00B81954">
        <w:t xml:space="preserve"> by m</w:t>
      </w:r>
      <w:r w:rsidR="00B81954" w:rsidRPr="00B81954">
        <w:rPr>
          <w:rFonts w:hint="eastAsia"/>
        </w:rPr>
        <w:t>ě</w:t>
      </w:r>
      <w:r w:rsidR="00B81954" w:rsidRPr="00B81954">
        <w:t>l</w:t>
      </w:r>
      <w:r w:rsidR="00275792">
        <w:t>y</w:t>
      </w:r>
      <w:r w:rsidR="00361872">
        <w:t>,</w:t>
      </w:r>
      <w:r w:rsidR="00275792">
        <w:t xml:space="preserve"> </w:t>
      </w:r>
      <w:r w:rsidR="00B81954" w:rsidRPr="00B81954">
        <w:t>v</w:t>
      </w:r>
      <w:r w:rsidR="00275792">
        <w:t xml:space="preserve"> </w:t>
      </w:r>
      <w:r w:rsidR="00B81954" w:rsidRPr="00B81954">
        <w:t>r</w:t>
      </w:r>
      <w:r w:rsidR="00B81954" w:rsidRPr="00B81954">
        <w:rPr>
          <w:rFonts w:hint="eastAsia"/>
        </w:rPr>
        <w:t>á</w:t>
      </w:r>
      <w:r w:rsidR="00B81954" w:rsidRPr="00B81954">
        <w:t>mci sv</w:t>
      </w:r>
      <w:r w:rsidR="00B81954" w:rsidRPr="00B81954">
        <w:rPr>
          <w:rFonts w:hint="eastAsia"/>
        </w:rPr>
        <w:t>ý</w:t>
      </w:r>
      <w:r w:rsidR="00B81954" w:rsidRPr="00B81954">
        <w:t>ch pravomoc</w:t>
      </w:r>
      <w:r w:rsidR="00B81954" w:rsidRPr="00B81954">
        <w:rPr>
          <w:rFonts w:hint="eastAsia"/>
        </w:rPr>
        <w:t>í</w:t>
      </w:r>
      <w:r w:rsidR="00B81954" w:rsidRPr="00B81954">
        <w:t xml:space="preserve"> a sv</w:t>
      </w:r>
      <w:r w:rsidR="00B81954" w:rsidRPr="00B81954">
        <w:rPr>
          <w:rFonts w:hint="eastAsia"/>
        </w:rPr>
        <w:t>é</w:t>
      </w:r>
      <w:r w:rsidR="00B81954" w:rsidRPr="00B81954">
        <w:t xml:space="preserve"> </w:t>
      </w:r>
      <w:proofErr w:type="spellStart"/>
      <w:r w:rsidR="00361872">
        <w:t>neodejmutelné</w:t>
      </w:r>
      <w:proofErr w:type="spellEnd"/>
      <w:r w:rsidR="00361872">
        <w:t xml:space="preserve"> </w:t>
      </w:r>
      <w:r w:rsidR="00B81954" w:rsidRPr="00B81954">
        <w:t>odpov</w:t>
      </w:r>
      <w:r w:rsidR="00B81954" w:rsidRPr="00B81954">
        <w:rPr>
          <w:rFonts w:hint="eastAsia"/>
        </w:rPr>
        <w:t>ě</w:t>
      </w:r>
      <w:r w:rsidR="00B81954" w:rsidRPr="00B81954">
        <w:t>dnosti</w:t>
      </w:r>
      <w:r w:rsidR="00275792">
        <w:t>. Jsou o všem informovány</w:t>
      </w:r>
      <w:r w:rsidR="00B81954" w:rsidRPr="00B81954">
        <w:t xml:space="preserve">. </w:t>
      </w:r>
      <w:r w:rsidR="00361872">
        <w:t xml:space="preserve">Alespoň bude odvolán z Moskvy </w:t>
      </w:r>
      <w:r w:rsidR="00361872" w:rsidRPr="00F008E4">
        <w:rPr>
          <w:b/>
        </w:rPr>
        <w:t xml:space="preserve">Jiří </w:t>
      </w:r>
      <w:proofErr w:type="spellStart"/>
      <w:r w:rsidR="00361872" w:rsidRPr="00F008E4">
        <w:rPr>
          <w:b/>
        </w:rPr>
        <w:t>Čistecký</w:t>
      </w:r>
      <w:proofErr w:type="spellEnd"/>
      <w:r w:rsidR="00361872">
        <w:t xml:space="preserve">, jak jste avizoval Vy a ministr </w:t>
      </w:r>
      <w:proofErr w:type="spellStart"/>
      <w:r w:rsidR="00361872">
        <w:t>Lipavský</w:t>
      </w:r>
      <w:proofErr w:type="spellEnd"/>
      <w:r w:rsidR="00361872">
        <w:t xml:space="preserve"> a jemuž byl „věnován“ I. díl </w:t>
      </w:r>
      <w:proofErr w:type="spellStart"/>
      <w:r w:rsidR="00361872">
        <w:t>Maroccogate</w:t>
      </w:r>
      <w:proofErr w:type="spellEnd"/>
      <w:r w:rsidR="00361872">
        <w:t xml:space="preserve">. </w:t>
      </w:r>
      <w:r w:rsidR="00B81954" w:rsidRPr="00B81954">
        <w:t>Ani m</w:t>
      </w:r>
      <w:r w:rsidR="00B81954" w:rsidRPr="00B81954">
        <w:rPr>
          <w:rFonts w:hint="eastAsia"/>
        </w:rPr>
        <w:t>é</w:t>
      </w:r>
      <w:r w:rsidR="00B81954" w:rsidRPr="00B81954">
        <w:t xml:space="preserve">dia si o kauze </w:t>
      </w:r>
      <w:r w:rsidR="00330009">
        <w:t xml:space="preserve">stále </w:t>
      </w:r>
      <w:r w:rsidR="00B81954" w:rsidRPr="00B81954">
        <w:t>netroufaj</w:t>
      </w:r>
      <w:r w:rsidR="00B81954" w:rsidRPr="00B81954">
        <w:rPr>
          <w:rFonts w:hint="eastAsia"/>
        </w:rPr>
        <w:t>í</w:t>
      </w:r>
      <w:r w:rsidR="00B81954" w:rsidRPr="00B81954">
        <w:t xml:space="preserve"> ps</w:t>
      </w:r>
      <w:r w:rsidR="00B81954" w:rsidRPr="00B81954">
        <w:rPr>
          <w:rFonts w:hint="eastAsia"/>
        </w:rPr>
        <w:t>á</w:t>
      </w:r>
      <w:r w:rsidR="00B81954" w:rsidRPr="00B81954">
        <w:t>t.</w:t>
      </w:r>
    </w:p>
    <w:p w:rsidR="00361872" w:rsidRDefault="00361872" w:rsidP="00B81954">
      <w:pPr>
        <w:jc w:val="both"/>
      </w:pPr>
      <w:r>
        <w:t xml:space="preserve"> </w:t>
      </w:r>
      <w:r w:rsidR="00D512DC">
        <w:t xml:space="preserve">Věřím, že Vás osloví i názor soudce Ústavního soudu ČR </w:t>
      </w:r>
      <w:r w:rsidR="00D512DC" w:rsidRPr="00F008E4">
        <w:rPr>
          <w:b/>
        </w:rPr>
        <w:t xml:space="preserve">JUDr. Vojtěcha </w:t>
      </w:r>
      <w:proofErr w:type="spellStart"/>
      <w:r w:rsidR="00D512DC" w:rsidRPr="00F008E4">
        <w:rPr>
          <w:b/>
        </w:rPr>
        <w:t>Cepla</w:t>
      </w:r>
      <w:proofErr w:type="spellEnd"/>
      <w:r w:rsidR="00D512DC">
        <w:t xml:space="preserve"> z roku 2006</w:t>
      </w:r>
      <w:r w:rsidR="00330009">
        <w:t xml:space="preserve"> </w:t>
      </w:r>
      <w:proofErr w:type="spellStart"/>
      <w:r w:rsidR="00330009">
        <w:t>niže</w:t>
      </w:r>
      <w:proofErr w:type="spellEnd"/>
      <w:r w:rsidR="00D512DC">
        <w:t xml:space="preserve">, stejně jako zvuková koláž Vašeho předchůdce v úřadu presidenta </w:t>
      </w:r>
      <w:r w:rsidR="00D512DC" w:rsidRPr="00F008E4">
        <w:rPr>
          <w:b/>
        </w:rPr>
        <w:t>Václava Havla</w:t>
      </w:r>
      <w:r w:rsidR="00D512DC">
        <w:t xml:space="preserve"> z roku 1969 – i toto jeho vyjádření o českém charakteru se neodvažují média převzít. </w:t>
      </w:r>
      <w:r w:rsidR="00E94CD4">
        <w:t xml:space="preserve">Podobně média mlčí o aktuálním protestu pana </w:t>
      </w:r>
      <w:r w:rsidR="00E94CD4" w:rsidRPr="00F008E4">
        <w:rPr>
          <w:b/>
        </w:rPr>
        <w:t>Pazoura</w:t>
      </w:r>
      <w:r w:rsidR="00E94CD4">
        <w:t xml:space="preserve"> před Justičním palácem v Brně. Je obrazem katastrofálního stavu české justice.</w:t>
      </w:r>
    </w:p>
    <w:p w:rsidR="00F008E4" w:rsidRDefault="00361872" w:rsidP="00B81954">
      <w:pPr>
        <w:jc w:val="both"/>
      </w:pPr>
      <w:r>
        <w:t xml:space="preserve">Nepřekvapuje proto ani to, že o mém vyvedení rakouskou policií </w:t>
      </w:r>
      <w:r w:rsidR="00F008E4">
        <w:t xml:space="preserve">ve Vídni </w:t>
      </w:r>
      <w:r>
        <w:t xml:space="preserve">z konference o bezpečnosti ve světě s přednáškou ministra </w:t>
      </w:r>
      <w:proofErr w:type="spellStart"/>
      <w:r>
        <w:t>Lipavského</w:t>
      </w:r>
      <w:proofErr w:type="spellEnd"/>
      <w:r w:rsidR="00D512DC">
        <w:t>, média také mlčí.</w:t>
      </w:r>
      <w:r>
        <w:t xml:space="preserve"> </w:t>
      </w:r>
      <w:r w:rsidR="00D512DC">
        <w:t>Průběžně i</w:t>
      </w:r>
      <w:r w:rsidR="00B81954" w:rsidRPr="00B81954">
        <w:t xml:space="preserve">nformuji </w:t>
      </w:r>
      <w:r w:rsidR="00275792">
        <w:t xml:space="preserve">i </w:t>
      </w:r>
      <w:r w:rsidR="00B81954" w:rsidRPr="00B81954">
        <w:t>odpov</w:t>
      </w:r>
      <w:r w:rsidR="00B81954" w:rsidRPr="00B81954">
        <w:rPr>
          <w:rFonts w:hint="eastAsia"/>
        </w:rPr>
        <w:t>ě</w:t>
      </w:r>
      <w:r w:rsidR="00B81954" w:rsidRPr="00B81954">
        <w:t>dn</w:t>
      </w:r>
      <w:r w:rsidR="00B81954" w:rsidRPr="00B81954">
        <w:rPr>
          <w:rFonts w:hint="eastAsia"/>
        </w:rPr>
        <w:t>é</w:t>
      </w:r>
      <w:r w:rsidR="00B81954" w:rsidRPr="00B81954">
        <w:t xml:space="preserve"> osoby a instituce EU. V</w:t>
      </w:r>
      <w:r w:rsidR="00B81954" w:rsidRPr="00B81954">
        <w:rPr>
          <w:rFonts w:hint="eastAsia"/>
        </w:rPr>
        <w:t>ěř</w:t>
      </w:r>
      <w:r w:rsidR="00B81954" w:rsidRPr="00B81954">
        <w:t xml:space="preserve">me, </w:t>
      </w:r>
      <w:r w:rsidR="00B81954" w:rsidRPr="00B81954">
        <w:rPr>
          <w:rFonts w:hint="eastAsia"/>
        </w:rPr>
        <w:t>ž</w:t>
      </w:r>
      <w:r w:rsidR="00B81954" w:rsidRPr="00B81954">
        <w:t>e</w:t>
      </w:r>
      <w:r w:rsidR="00275792">
        <w:t xml:space="preserve"> odvahu ke konání najdou</w:t>
      </w:r>
      <w:r w:rsidR="00B81954" w:rsidRPr="00B81954">
        <w:t>, v z</w:t>
      </w:r>
      <w:r w:rsidR="00B81954" w:rsidRPr="00B81954">
        <w:rPr>
          <w:rFonts w:hint="eastAsia"/>
        </w:rPr>
        <w:t>á</w:t>
      </w:r>
      <w:r w:rsidR="00B81954" w:rsidRPr="00B81954">
        <w:t xml:space="preserve">jmu </w:t>
      </w:r>
      <w:r w:rsidR="00D512DC">
        <w:t xml:space="preserve">bezpečnosti </w:t>
      </w:r>
      <w:proofErr w:type="spellStart"/>
      <w:r w:rsidR="00D512DC" w:rsidRPr="00F008E4">
        <w:rPr>
          <w:b/>
        </w:rPr>
        <w:t>Schengenského</w:t>
      </w:r>
      <w:proofErr w:type="spellEnd"/>
      <w:r w:rsidR="00D512DC" w:rsidRPr="00F008E4">
        <w:rPr>
          <w:b/>
        </w:rPr>
        <w:t xml:space="preserve"> prostoru</w:t>
      </w:r>
      <w:r w:rsidR="00D512DC">
        <w:t xml:space="preserve"> a </w:t>
      </w:r>
      <w:r w:rsidR="00B81954" w:rsidRPr="00B81954">
        <w:t>budoucnosti</w:t>
      </w:r>
      <w:r w:rsidR="00275792">
        <w:t xml:space="preserve"> </w:t>
      </w:r>
      <w:r w:rsidR="00B81954" w:rsidRPr="00B81954">
        <w:t xml:space="preserve">EU i </w:t>
      </w:r>
      <w:r w:rsidR="00B81954" w:rsidRPr="00B81954">
        <w:rPr>
          <w:rFonts w:hint="eastAsia"/>
        </w:rPr>
        <w:t>Č</w:t>
      </w:r>
      <w:r w:rsidR="00B81954" w:rsidRPr="00B81954">
        <w:t>R.</w:t>
      </w:r>
      <w:r w:rsidR="00275792">
        <w:t xml:space="preserve"> </w:t>
      </w:r>
    </w:p>
    <w:p w:rsidR="00B81954" w:rsidRDefault="00B81954" w:rsidP="00B81954">
      <w:pPr>
        <w:jc w:val="both"/>
      </w:pPr>
      <w:r w:rsidRPr="00B81954">
        <w:t>O Aktu</w:t>
      </w:r>
      <w:r w:rsidRPr="00B81954">
        <w:rPr>
          <w:rFonts w:hint="eastAsia"/>
        </w:rPr>
        <w:t>á</w:t>
      </w:r>
      <w:r w:rsidRPr="00B81954">
        <w:t>ln</w:t>
      </w:r>
      <w:r w:rsidRPr="00B81954">
        <w:rPr>
          <w:rFonts w:hint="eastAsia"/>
        </w:rPr>
        <w:t>í</w:t>
      </w:r>
      <w:r w:rsidRPr="00B81954">
        <w:t>m v</w:t>
      </w:r>
      <w:r w:rsidRPr="00B81954">
        <w:rPr>
          <w:rFonts w:hint="eastAsia"/>
        </w:rPr>
        <w:t>ý</w:t>
      </w:r>
      <w:r w:rsidRPr="00B81954">
        <w:t xml:space="preserve">voji </w:t>
      </w:r>
      <w:r w:rsidR="00F008E4">
        <w:t xml:space="preserve">kauzy </w:t>
      </w:r>
      <w:proofErr w:type="spellStart"/>
      <w:r w:rsidR="00F008E4">
        <w:t>Marocco</w:t>
      </w:r>
      <w:proofErr w:type="spellEnd"/>
      <w:r w:rsidR="00F008E4">
        <w:t xml:space="preserve"> </w:t>
      </w:r>
      <w:proofErr w:type="spellStart"/>
      <w:r w:rsidR="00F008E4">
        <w:t>Gate</w:t>
      </w:r>
      <w:proofErr w:type="spellEnd"/>
      <w:r w:rsidR="00F008E4">
        <w:t xml:space="preserve"> a i </w:t>
      </w:r>
      <w:r w:rsidRPr="00B81954">
        <w:t>uk</w:t>
      </w:r>
      <w:r w:rsidRPr="00B81954">
        <w:rPr>
          <w:rFonts w:hint="eastAsia"/>
        </w:rPr>
        <w:t>á</w:t>
      </w:r>
      <w:r w:rsidRPr="00B81954">
        <w:t>zku jin</w:t>
      </w:r>
      <w:r w:rsidRPr="00B81954">
        <w:rPr>
          <w:rFonts w:hint="eastAsia"/>
        </w:rPr>
        <w:t>é</w:t>
      </w:r>
      <w:r w:rsidRPr="00B81954">
        <w:t xml:space="preserve"> "pr</w:t>
      </w:r>
      <w:r w:rsidRPr="00B81954">
        <w:rPr>
          <w:rFonts w:hint="eastAsia"/>
        </w:rPr>
        <w:t>á</w:t>
      </w:r>
      <w:r w:rsidRPr="00B81954">
        <w:t xml:space="preserve">ce" MZV </w:t>
      </w:r>
      <w:r w:rsidRPr="00B81954">
        <w:rPr>
          <w:rFonts w:hint="eastAsia"/>
        </w:rPr>
        <w:t>Č</w:t>
      </w:r>
      <w:r w:rsidRPr="00B81954">
        <w:t xml:space="preserve">R, </w:t>
      </w:r>
      <w:r w:rsidR="00F008E4">
        <w:t xml:space="preserve">resp. nedobré situace v zemi, </w:t>
      </w:r>
      <w:r w:rsidRPr="00B81954">
        <w:t>si dovol</w:t>
      </w:r>
      <w:r w:rsidRPr="00B81954">
        <w:rPr>
          <w:rFonts w:hint="eastAsia"/>
        </w:rPr>
        <w:t>í</w:t>
      </w:r>
      <w:r w:rsidRPr="00B81954">
        <w:t>m, i pro Va</w:t>
      </w:r>
      <w:r w:rsidRPr="00B81954">
        <w:rPr>
          <w:rFonts w:hint="eastAsia"/>
        </w:rPr>
        <w:t>š</w:t>
      </w:r>
      <w:r w:rsidRPr="00B81954">
        <w:t>i informaci, p</w:t>
      </w:r>
      <w:r w:rsidRPr="00B81954">
        <w:rPr>
          <w:rFonts w:hint="eastAsia"/>
        </w:rPr>
        <w:t>ř</w:t>
      </w:r>
      <w:r w:rsidR="00F008E4">
        <w:t>ipojit pět</w:t>
      </w:r>
      <w:r w:rsidR="00275792">
        <w:t xml:space="preserve"> </w:t>
      </w:r>
      <w:r w:rsidRPr="00B81954">
        <w:t>odkaz</w:t>
      </w:r>
      <w:r w:rsidR="00F008E4">
        <w:t>ů</w:t>
      </w:r>
      <w:r w:rsidRPr="00B81954">
        <w:t xml:space="preserve"> n</w:t>
      </w:r>
      <w:r w:rsidRPr="00B81954">
        <w:rPr>
          <w:rFonts w:hint="eastAsia"/>
        </w:rPr>
        <w:t>íž</w:t>
      </w:r>
      <w:r w:rsidRPr="00B81954">
        <w:t>e.</w:t>
      </w:r>
    </w:p>
    <w:p w:rsidR="00330009" w:rsidRDefault="00F008E4" w:rsidP="00F008E4">
      <w:pPr>
        <w:jc w:val="both"/>
        <w:rPr>
          <w:rFonts w:cstheme="minorHAnsi"/>
        </w:rPr>
      </w:pPr>
      <w:r>
        <w:t xml:space="preserve">Vážím si a oceňuji Vaši podporu Ukrajiny, jako všichni ještě normální lidé. </w:t>
      </w:r>
      <w:r w:rsidRPr="007F2808">
        <w:rPr>
          <w:rFonts w:cstheme="minorHAnsi"/>
        </w:rPr>
        <w:t xml:space="preserve">EU </w:t>
      </w:r>
      <w:r>
        <w:rPr>
          <w:rFonts w:cstheme="minorHAnsi"/>
        </w:rPr>
        <w:t>se k ní chová</w:t>
      </w:r>
      <w:r w:rsidRPr="007F2808">
        <w:rPr>
          <w:rFonts w:cstheme="minorHAnsi"/>
        </w:rPr>
        <w:t xml:space="preserve"> pokryteck</w:t>
      </w:r>
      <w:r>
        <w:rPr>
          <w:rFonts w:cstheme="minorHAnsi"/>
        </w:rPr>
        <w:t>y</w:t>
      </w:r>
      <w:r w:rsidRPr="007F2808">
        <w:rPr>
          <w:rFonts w:cstheme="minorHAnsi"/>
        </w:rPr>
        <w:t xml:space="preserve">, ve skutečnosti má z Ukrajiny </w:t>
      </w:r>
      <w:r>
        <w:rPr>
          <w:rFonts w:cstheme="minorHAnsi"/>
        </w:rPr>
        <w:t xml:space="preserve">nepřiznaný </w:t>
      </w:r>
      <w:r w:rsidRPr="007F2808">
        <w:rPr>
          <w:rFonts w:cstheme="minorHAnsi"/>
        </w:rPr>
        <w:t>strach</w:t>
      </w:r>
      <w:r>
        <w:rPr>
          <w:rFonts w:cstheme="minorHAnsi"/>
        </w:rPr>
        <w:t xml:space="preserve"> a obavy</w:t>
      </w:r>
      <w:r w:rsidRPr="007F2808">
        <w:rPr>
          <w:rFonts w:cstheme="minorHAnsi"/>
        </w:rPr>
        <w:t>. Přibylo by 60 milionů občanů, reálné právo veta možného bloku z východních zemí, či konkurence francouzským zemědělcům Ukrajinci</w:t>
      </w:r>
      <w:r>
        <w:rPr>
          <w:rFonts w:cstheme="minorHAnsi"/>
        </w:rPr>
        <w:t xml:space="preserve"> apod.</w:t>
      </w:r>
      <w:r w:rsidRPr="007F2808">
        <w:rPr>
          <w:rFonts w:cstheme="minorHAnsi"/>
        </w:rPr>
        <w:t xml:space="preserve"> Nic než </w:t>
      </w:r>
      <w:r>
        <w:rPr>
          <w:rFonts w:cstheme="minorHAnsi"/>
        </w:rPr>
        <w:t xml:space="preserve">čisté, účelové </w:t>
      </w:r>
      <w:r w:rsidRPr="007F2808">
        <w:rPr>
          <w:rFonts w:cstheme="minorHAnsi"/>
        </w:rPr>
        <w:t>pokrytectví, jako následek nezřízeného blahobytu</w:t>
      </w:r>
      <w:r w:rsidR="00557E06">
        <w:rPr>
          <w:rFonts w:cstheme="minorHAnsi"/>
        </w:rPr>
        <w:t xml:space="preserve"> a moci peněz, kdy hrozí lidstvu opět návrat na počátek</w:t>
      </w:r>
      <w:r w:rsidRPr="007F2808">
        <w:rPr>
          <w:rFonts w:cstheme="minorHAnsi"/>
        </w:rPr>
        <w:t>.</w:t>
      </w:r>
      <w:r w:rsidR="00557E06">
        <w:rPr>
          <w:rFonts w:cstheme="minorHAnsi"/>
        </w:rPr>
        <w:t xml:space="preserve"> Člověk je nezměnitelný</w:t>
      </w:r>
      <w:r w:rsidR="00330009">
        <w:rPr>
          <w:rFonts w:cstheme="minorHAnsi"/>
        </w:rPr>
        <w:t>, proto</w:t>
      </w:r>
      <w:r w:rsidR="00557E06">
        <w:rPr>
          <w:rFonts w:cstheme="minorHAnsi"/>
        </w:rPr>
        <w:t xml:space="preserve"> se dějiny lidstva nutně opakují. </w:t>
      </w:r>
      <w:r w:rsidRPr="007F2808">
        <w:rPr>
          <w:rFonts w:cstheme="minorHAnsi"/>
        </w:rPr>
        <w:t xml:space="preserve">Skutečné hodnoty nám Ukrajina připomíná každou hodinu! Bez nich není smysluplné budoucnosti </w:t>
      </w:r>
      <w:r w:rsidR="00557E06">
        <w:rPr>
          <w:rFonts w:cstheme="minorHAnsi"/>
        </w:rPr>
        <w:t xml:space="preserve">ničeho a </w:t>
      </w:r>
      <w:r w:rsidRPr="007F2808">
        <w:rPr>
          <w:rFonts w:cstheme="minorHAnsi"/>
        </w:rPr>
        <w:t>nikoho!</w:t>
      </w:r>
      <w:r w:rsidR="00557E06">
        <w:rPr>
          <w:rFonts w:cstheme="minorHAnsi"/>
        </w:rPr>
        <w:t xml:space="preserve"> </w:t>
      </w:r>
    </w:p>
    <w:p w:rsidR="00F008E4" w:rsidRPr="00F008E4" w:rsidRDefault="00557E06" w:rsidP="00F008E4">
      <w:pPr>
        <w:jc w:val="both"/>
      </w:pPr>
      <w:r>
        <w:rPr>
          <w:rFonts w:cstheme="minorHAnsi"/>
        </w:rPr>
        <w:lastRenderedPageBreak/>
        <w:t xml:space="preserve">V tomto smyslu Vám přeji odvahu ke konání ve prospěch naší země, EU a zachování stále více ohrožované svobody a demokracie. </w:t>
      </w:r>
    </w:p>
    <w:p w:rsidR="00AE58AE" w:rsidRDefault="00B81954" w:rsidP="00AE58AE">
      <w:pPr>
        <w:pStyle w:val="Bezmezer"/>
      </w:pPr>
      <w:r>
        <w:t>Nadějeplné svátky Vánoc Vám i České republice!</w:t>
      </w:r>
    </w:p>
    <w:p w:rsidR="00224568" w:rsidRDefault="00224568" w:rsidP="00AE58AE">
      <w:pPr>
        <w:jc w:val="both"/>
        <w:rPr>
          <w:rFonts w:cstheme="minorHAnsi"/>
        </w:rPr>
      </w:pPr>
    </w:p>
    <w:p w:rsidR="00AE58AE" w:rsidRDefault="00AE58AE" w:rsidP="00AE58AE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V úctě k Vaší </w:t>
      </w:r>
      <w:proofErr w:type="spellStart"/>
      <w:r>
        <w:rPr>
          <w:rFonts w:cstheme="minorHAnsi"/>
        </w:rPr>
        <w:t>neodejmutelné</w:t>
      </w:r>
      <w:proofErr w:type="spellEnd"/>
      <w:r>
        <w:rPr>
          <w:rFonts w:cstheme="minorHAnsi"/>
        </w:rPr>
        <w:t xml:space="preserve"> odpovědnosti</w:t>
      </w:r>
    </w:p>
    <w:p w:rsidR="00AE58AE" w:rsidRDefault="00AE58AE" w:rsidP="00AE58AE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Jan </w:t>
      </w:r>
      <w:proofErr w:type="spellStart"/>
      <w:r>
        <w:rPr>
          <w:rFonts w:cstheme="minorHAnsi"/>
        </w:rPr>
        <w:t>Šinágl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v.r</w:t>
      </w:r>
      <w:proofErr w:type="gramEnd"/>
    </w:p>
    <w:p w:rsidR="00685656" w:rsidRDefault="00275792" w:rsidP="00785E4F">
      <w:pPr>
        <w:pStyle w:val="Bezmezer"/>
      </w:pPr>
      <w:r>
        <w:t>Přílohy:</w:t>
      </w:r>
    </w:p>
    <w:p w:rsidR="00275792" w:rsidRDefault="00275792" w:rsidP="00785E4F">
      <w:pPr>
        <w:pStyle w:val="Bezmezer"/>
      </w:pPr>
    </w:p>
    <w:p w:rsidR="00F801DA" w:rsidRPr="00F801DA" w:rsidRDefault="00F801DA" w:rsidP="00F801DA">
      <w:pPr>
        <w:jc w:val="both"/>
      </w:pPr>
      <w:hyperlink r:id="rId5" w:history="1">
        <w:r w:rsidRPr="00F801DA">
          <w:rPr>
            <w:rStyle w:val="Hypertextovodkaz"/>
          </w:rPr>
          <w:t xml:space="preserve">VIII. díl: </w:t>
        </w:r>
        <w:proofErr w:type="spellStart"/>
        <w:r w:rsidRPr="00F801DA">
          <w:rPr>
            <w:rStyle w:val="Hypertextovodkaz"/>
          </w:rPr>
          <w:t>Czech</w:t>
        </w:r>
        <w:proofErr w:type="spellEnd"/>
        <w:r w:rsidRPr="00F801DA">
          <w:rPr>
            <w:rStyle w:val="Hypertextovodkaz"/>
          </w:rPr>
          <w:t>-</w:t>
        </w:r>
        <w:proofErr w:type="spellStart"/>
        <w:r w:rsidRPr="00F801DA">
          <w:rPr>
            <w:rStyle w:val="Hypertextovodkaz"/>
          </w:rPr>
          <w:t>Marocco</w:t>
        </w:r>
        <w:proofErr w:type="spellEnd"/>
        <w:r w:rsidRPr="00F801DA">
          <w:rPr>
            <w:rStyle w:val="Hypertextovodkaz"/>
          </w:rPr>
          <w:t xml:space="preserve"> </w:t>
        </w:r>
        <w:proofErr w:type="spellStart"/>
        <w:r w:rsidRPr="00F801DA">
          <w:rPr>
            <w:rStyle w:val="Hypertextovodkaz"/>
          </w:rPr>
          <w:t>Gate</w:t>
        </w:r>
        <w:proofErr w:type="spellEnd"/>
        <w:r w:rsidRPr="00F801DA">
          <w:rPr>
            <w:rStyle w:val="Hypertextovodkaz"/>
          </w:rPr>
          <w:t xml:space="preserve"> seriál na pokračování - </w:t>
        </w:r>
        <w:proofErr w:type="spellStart"/>
        <w:r w:rsidRPr="00F801DA">
          <w:rPr>
            <w:rStyle w:val="Hypertextovodkaz"/>
          </w:rPr>
          <w:t>Chargé</w:t>
        </w:r>
        <w:proofErr w:type="spellEnd"/>
        <w:r w:rsidRPr="00F801DA">
          <w:rPr>
            <w:rStyle w:val="Hypertextovodkaz"/>
          </w:rPr>
          <w:t xml:space="preserve"> d´</w:t>
        </w:r>
        <w:proofErr w:type="spellStart"/>
        <w:r w:rsidRPr="00F801DA">
          <w:rPr>
            <w:rStyle w:val="Hypertextovodkaz"/>
          </w:rPr>
          <w:t>Affaires</w:t>
        </w:r>
        <w:proofErr w:type="spellEnd"/>
        <w:r w:rsidRPr="00F801DA">
          <w:rPr>
            <w:rStyle w:val="Hypertextovodkaz"/>
          </w:rPr>
          <w:t xml:space="preserve"> </w:t>
        </w:r>
        <w:proofErr w:type="gramStart"/>
        <w:r w:rsidRPr="00F801DA">
          <w:rPr>
            <w:rStyle w:val="Hypertextovodkaz"/>
          </w:rPr>
          <w:t>a.i.</w:t>
        </w:r>
        <w:proofErr w:type="gramEnd"/>
        <w:r w:rsidRPr="00F801DA">
          <w:rPr>
            <w:rStyle w:val="Hypertextovodkaz"/>
          </w:rPr>
          <w:t xml:space="preserve"> v Moskvě Jiří </w:t>
        </w:r>
        <w:proofErr w:type="spellStart"/>
        <w:r w:rsidRPr="00F801DA">
          <w:rPr>
            <w:rStyle w:val="Hypertextovodkaz"/>
          </w:rPr>
          <w:t>Čistecký</w:t>
        </w:r>
        <w:proofErr w:type="spellEnd"/>
        <w:r w:rsidRPr="00F801DA">
          <w:rPr>
            <w:rStyle w:val="Hypertextovodkaz"/>
          </w:rPr>
          <w:t xml:space="preserve"> versus podvody s vízy v Maroku</w:t>
        </w:r>
      </w:hyperlink>
    </w:p>
    <w:p w:rsidR="00AE61B3" w:rsidRDefault="003938B8" w:rsidP="003938B8">
      <w:hyperlink r:id="rId6" w:history="1">
        <w:r w:rsidRPr="003938B8">
          <w:rPr>
            <w:rStyle w:val="Hypertextovodkaz"/>
          </w:rPr>
          <w:t xml:space="preserve">Česká ambasáda ve Vídni povolala rakouskou policii, aby </w:t>
        </w:r>
        <w:proofErr w:type="spellStart"/>
        <w:r w:rsidRPr="003938B8">
          <w:rPr>
            <w:rStyle w:val="Hypertextovodkaz"/>
          </w:rPr>
          <w:t>Šinágl</w:t>
        </w:r>
        <w:proofErr w:type="spellEnd"/>
        <w:r w:rsidRPr="003938B8">
          <w:rPr>
            <w:rStyle w:val="Hypertextovodkaz"/>
          </w:rPr>
          <w:t xml:space="preserve"> „nerušil“ vystoupení ministra </w:t>
        </w:r>
        <w:proofErr w:type="spellStart"/>
        <w:r w:rsidRPr="003938B8">
          <w:rPr>
            <w:rStyle w:val="Hypertextovodkaz"/>
          </w:rPr>
          <w:t>Lipavského</w:t>
        </w:r>
        <w:proofErr w:type="spellEnd"/>
      </w:hyperlink>
    </w:p>
    <w:p w:rsidR="003938B8" w:rsidRDefault="003938B8" w:rsidP="003938B8">
      <w:hyperlink r:id="rId7" w:history="1">
        <w:r w:rsidRPr="003938B8">
          <w:rPr>
            <w:rStyle w:val="Hypertextovodkaz"/>
          </w:rPr>
          <w:t>MZV ČR v Rijádu nepomohlo svému diplomatu, zemřel. Odmítá odškodnit pozůstalé</w:t>
        </w:r>
      </w:hyperlink>
    </w:p>
    <w:p w:rsidR="00D512DC" w:rsidRDefault="00D512DC" w:rsidP="00D512DC">
      <w:pPr>
        <w:jc w:val="both"/>
      </w:pPr>
      <w:hyperlink r:id="rId8" w:history="1">
        <w:r w:rsidRPr="00D512DC">
          <w:rPr>
            <w:rStyle w:val="Hypertextovodkaz"/>
          </w:rPr>
          <w:t>Premiéra celé střihové zvukové koláže „Čechy krásné, Čechy mé“, vybrané Václavem Havlem a natočené na podzim 1969</w:t>
        </w:r>
      </w:hyperlink>
    </w:p>
    <w:p w:rsidR="00E94CD4" w:rsidRPr="00E94CD4" w:rsidRDefault="00E94CD4" w:rsidP="00E94CD4">
      <w:hyperlink r:id="rId9" w:history="1">
        <w:r w:rsidRPr="00E94CD4">
          <w:rPr>
            <w:rStyle w:val="Hypertextovodkaz"/>
          </w:rPr>
          <w:t>Justiční areál Brno: „Rozhodl jsem se odejít dobrovolně ze života.“</w:t>
        </w:r>
      </w:hyperlink>
    </w:p>
    <w:p w:rsidR="00E94CD4" w:rsidRPr="00D512DC" w:rsidRDefault="00E94CD4" w:rsidP="00D512DC">
      <w:pPr>
        <w:jc w:val="both"/>
      </w:pPr>
    </w:p>
    <w:p w:rsidR="00D512DC" w:rsidRPr="003938B8" w:rsidRDefault="00D512DC" w:rsidP="003938B8"/>
    <w:p w:rsidR="003938B8" w:rsidRPr="003938B8" w:rsidRDefault="003938B8" w:rsidP="003938B8"/>
    <w:p w:rsidR="003C07A2" w:rsidRDefault="00FA1640" w:rsidP="00AE58AE">
      <w:pPr>
        <w:pStyle w:val="Bezmezer"/>
      </w:pPr>
      <w:r>
        <w:t xml:space="preserve">                                              </w:t>
      </w:r>
      <w:r w:rsidR="00BB6F46">
        <w:t xml:space="preserve">                                </w:t>
      </w:r>
      <w:r>
        <w:t xml:space="preserve">                                                    </w:t>
      </w:r>
    </w:p>
    <w:sectPr w:rsidR="003C07A2" w:rsidSect="00181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10E4"/>
    <w:multiLevelType w:val="hybridMultilevel"/>
    <w:tmpl w:val="3E7CA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236"/>
    <w:rsid w:val="00025236"/>
    <w:rsid w:val="000C2360"/>
    <w:rsid w:val="000F603C"/>
    <w:rsid w:val="0010449F"/>
    <w:rsid w:val="00113B33"/>
    <w:rsid w:val="001211B7"/>
    <w:rsid w:val="00157793"/>
    <w:rsid w:val="00164069"/>
    <w:rsid w:val="00164823"/>
    <w:rsid w:val="00181DC4"/>
    <w:rsid w:val="001A6A6B"/>
    <w:rsid w:val="001C69FA"/>
    <w:rsid w:val="001D1C63"/>
    <w:rsid w:val="001E540C"/>
    <w:rsid w:val="001E74BF"/>
    <w:rsid w:val="00203993"/>
    <w:rsid w:val="002117EE"/>
    <w:rsid w:val="00224568"/>
    <w:rsid w:val="00260A32"/>
    <w:rsid w:val="00267CF6"/>
    <w:rsid w:val="00275792"/>
    <w:rsid w:val="002904A3"/>
    <w:rsid w:val="002D4E7D"/>
    <w:rsid w:val="00300C88"/>
    <w:rsid w:val="003161DA"/>
    <w:rsid w:val="00330009"/>
    <w:rsid w:val="00342908"/>
    <w:rsid w:val="00361872"/>
    <w:rsid w:val="003836B6"/>
    <w:rsid w:val="003938B8"/>
    <w:rsid w:val="003B1808"/>
    <w:rsid w:val="003C07A2"/>
    <w:rsid w:val="003C55EA"/>
    <w:rsid w:val="00472565"/>
    <w:rsid w:val="00472F4F"/>
    <w:rsid w:val="00484B7A"/>
    <w:rsid w:val="004C28E0"/>
    <w:rsid w:val="004D71BD"/>
    <w:rsid w:val="00511969"/>
    <w:rsid w:val="0051264C"/>
    <w:rsid w:val="005146BD"/>
    <w:rsid w:val="005374D2"/>
    <w:rsid w:val="00557E06"/>
    <w:rsid w:val="005A481A"/>
    <w:rsid w:val="005E2449"/>
    <w:rsid w:val="0061120B"/>
    <w:rsid w:val="0063530C"/>
    <w:rsid w:val="00646E94"/>
    <w:rsid w:val="00685656"/>
    <w:rsid w:val="006A5CD2"/>
    <w:rsid w:val="006A7AB9"/>
    <w:rsid w:val="006B3BC3"/>
    <w:rsid w:val="006C6ABB"/>
    <w:rsid w:val="00700601"/>
    <w:rsid w:val="00726A02"/>
    <w:rsid w:val="007560F0"/>
    <w:rsid w:val="00781727"/>
    <w:rsid w:val="00785E4F"/>
    <w:rsid w:val="007C448B"/>
    <w:rsid w:val="007D4539"/>
    <w:rsid w:val="007D52B8"/>
    <w:rsid w:val="008047DF"/>
    <w:rsid w:val="00824670"/>
    <w:rsid w:val="008B59D0"/>
    <w:rsid w:val="008E7B4D"/>
    <w:rsid w:val="008F5B04"/>
    <w:rsid w:val="009115BD"/>
    <w:rsid w:val="00920C21"/>
    <w:rsid w:val="00934EC4"/>
    <w:rsid w:val="00937AD5"/>
    <w:rsid w:val="009A1BCB"/>
    <w:rsid w:val="009C4840"/>
    <w:rsid w:val="009D447A"/>
    <w:rsid w:val="00A01840"/>
    <w:rsid w:val="00A033FD"/>
    <w:rsid w:val="00A32126"/>
    <w:rsid w:val="00A84B07"/>
    <w:rsid w:val="00AA7581"/>
    <w:rsid w:val="00AB2878"/>
    <w:rsid w:val="00AB517A"/>
    <w:rsid w:val="00AB6D68"/>
    <w:rsid w:val="00AE58AE"/>
    <w:rsid w:val="00AE61B3"/>
    <w:rsid w:val="00B56934"/>
    <w:rsid w:val="00B81147"/>
    <w:rsid w:val="00B81954"/>
    <w:rsid w:val="00B96834"/>
    <w:rsid w:val="00BB2CA2"/>
    <w:rsid w:val="00BB6F46"/>
    <w:rsid w:val="00BC278F"/>
    <w:rsid w:val="00BD6218"/>
    <w:rsid w:val="00BF452C"/>
    <w:rsid w:val="00C11215"/>
    <w:rsid w:val="00C329AD"/>
    <w:rsid w:val="00C42FA0"/>
    <w:rsid w:val="00C90900"/>
    <w:rsid w:val="00CC6D23"/>
    <w:rsid w:val="00D25C29"/>
    <w:rsid w:val="00D42E59"/>
    <w:rsid w:val="00D512DC"/>
    <w:rsid w:val="00D70F7D"/>
    <w:rsid w:val="00D71517"/>
    <w:rsid w:val="00D92CAF"/>
    <w:rsid w:val="00DA3710"/>
    <w:rsid w:val="00DD437B"/>
    <w:rsid w:val="00DE39A6"/>
    <w:rsid w:val="00E46FE8"/>
    <w:rsid w:val="00E94CD4"/>
    <w:rsid w:val="00EA5F34"/>
    <w:rsid w:val="00EC19B6"/>
    <w:rsid w:val="00F008E4"/>
    <w:rsid w:val="00F02719"/>
    <w:rsid w:val="00F40A23"/>
    <w:rsid w:val="00F50621"/>
    <w:rsid w:val="00F534A4"/>
    <w:rsid w:val="00F801DA"/>
    <w:rsid w:val="00FA1640"/>
    <w:rsid w:val="00FB17AA"/>
    <w:rsid w:val="00FB17C9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40"/>
  </w:style>
  <w:style w:type="paragraph" w:styleId="Nadpis1">
    <w:name w:val="heading 1"/>
    <w:basedOn w:val="Normln"/>
    <w:next w:val="Normln"/>
    <w:link w:val="Nadpis1Char"/>
    <w:uiPriority w:val="9"/>
    <w:qFormat/>
    <w:rsid w:val="00BD6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85E4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D6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BD6218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801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z-korespondence/14166-premiera-cele-strihove-zvukove-kolaze-cechy-krasne-cechy-me-vybrane-vaclavem-havlem-a-natocene-v-srpnu-19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nagl.cz/domaci-zpravodajstvi/14084-velvyslanectvi-cr-v-rijadu-nepomohlo-svemu-diplomatu-zemrel-odmita-odskodnit-pozustale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postrehy-a-komentare/14071-ceska-ambasada-ve-vidni-povolala-rakouskou-policii-aby-sinagl-nerusil-vystoupeni-ministra-lipavskeh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nagl.cz/postrehy-a-komentare/14149-viii-dil-czech-marocco-gate-serial-na-pokracovani-charge-d-affaires-a-i-v-moskve-jiri-cistecky-versus-podvody-s-vizy-v-marok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nagl.cz/postrehy-a-komentare/14174-justicni-areal-brno-rozhodl-jsem-se-odejit-dobrovolne-ze-zivota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79</cp:revision>
  <dcterms:created xsi:type="dcterms:W3CDTF">2018-12-09T09:54:00Z</dcterms:created>
  <dcterms:modified xsi:type="dcterms:W3CDTF">2023-12-15T17:24:00Z</dcterms:modified>
</cp:coreProperties>
</file>