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E116C6" w:rsidRDefault="00E116C6" w:rsidP="00E116C6">
      <w:r>
        <w:t>Mini</w:t>
      </w:r>
      <w:r w:rsidRPr="00E116C6">
        <w:t>st</w:t>
      </w:r>
      <w:r w:rsidR="00675DED">
        <w:t>erstvo</w:t>
      </w:r>
      <w:r w:rsidRPr="00E116C6">
        <w:t xml:space="preserve"> spravedlnosti ČR</w:t>
      </w:r>
    </w:p>
    <w:p w:rsidR="00675DED" w:rsidRDefault="00675DED" w:rsidP="00E116C6">
      <w:r>
        <w:t>Odbor dohledu a kárné agendy</w:t>
      </w:r>
    </w:p>
    <w:p w:rsidR="00E116C6" w:rsidRPr="00E116C6" w:rsidRDefault="00675DED" w:rsidP="00E116C6">
      <w:r>
        <w:t>Mgr. Jan Převrátil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"/>
        <w:gridCol w:w="1449"/>
      </w:tblGrid>
      <w:tr w:rsidR="00E116C6" w:rsidRPr="00E116C6" w:rsidTr="00182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E116C6" w:rsidRPr="00E116C6" w:rsidRDefault="00E116C6" w:rsidP="00E116C6"/>
        </w:tc>
        <w:tc>
          <w:tcPr>
            <w:tcW w:w="0" w:type="auto"/>
            <w:vAlign w:val="center"/>
            <w:hideMark/>
          </w:tcPr>
          <w:p w:rsidR="00E116C6" w:rsidRPr="00E116C6" w:rsidRDefault="00E116C6" w:rsidP="00E116C6">
            <w:r w:rsidRPr="00E116C6">
              <w:t xml:space="preserve">Vyšehradská 16 </w:t>
            </w:r>
          </w:p>
        </w:tc>
      </w:tr>
      <w:tr w:rsidR="00E116C6" w:rsidRPr="00E116C6" w:rsidTr="00182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E116C6" w:rsidRPr="00E116C6" w:rsidRDefault="00E116C6" w:rsidP="00E116C6"/>
        </w:tc>
        <w:tc>
          <w:tcPr>
            <w:tcW w:w="0" w:type="auto"/>
            <w:vAlign w:val="center"/>
            <w:hideMark/>
          </w:tcPr>
          <w:p w:rsidR="00E116C6" w:rsidRPr="00E116C6" w:rsidRDefault="00E116C6" w:rsidP="00E116C6">
            <w:r w:rsidRPr="00E116C6">
              <w:t>128 10 Praha 2</w:t>
            </w:r>
          </w:p>
        </w:tc>
      </w:tr>
      <w:tr w:rsidR="00675DED" w:rsidRPr="00E116C6" w:rsidTr="001826DD">
        <w:trPr>
          <w:tblCellSpacing w:w="7" w:type="dxa"/>
        </w:trPr>
        <w:tc>
          <w:tcPr>
            <w:tcW w:w="0" w:type="auto"/>
            <w:vAlign w:val="center"/>
            <w:hideMark/>
          </w:tcPr>
          <w:p w:rsidR="00675DED" w:rsidRPr="00E116C6" w:rsidRDefault="00675DED" w:rsidP="00E116C6"/>
        </w:tc>
        <w:tc>
          <w:tcPr>
            <w:tcW w:w="0" w:type="auto"/>
            <w:vAlign w:val="center"/>
            <w:hideMark/>
          </w:tcPr>
          <w:p w:rsidR="00675DED" w:rsidRPr="00E116C6" w:rsidRDefault="00675DED" w:rsidP="00E116C6"/>
        </w:tc>
      </w:tr>
    </w:tbl>
    <w:p w:rsidR="00675DED" w:rsidRDefault="00675DED" w:rsidP="00E116C6">
      <w:pPr>
        <w:pStyle w:val="Bezmezer"/>
        <w:jc w:val="both"/>
        <w:rPr>
          <w:b/>
        </w:rPr>
      </w:pPr>
    </w:p>
    <w:p w:rsidR="00E116C6" w:rsidRDefault="00E116C6" w:rsidP="00E116C6">
      <w:pPr>
        <w:pStyle w:val="Bezmezer"/>
        <w:jc w:val="both"/>
      </w:pPr>
      <w:r w:rsidRPr="00B56934">
        <w:rPr>
          <w:b/>
        </w:rPr>
        <w:t>IDDS</w:t>
      </w:r>
      <w:r>
        <w:t>: kq4aawz</w:t>
      </w:r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675DED" w:rsidRPr="00675DED" w:rsidRDefault="00675DED" w:rsidP="00675DED">
      <w:r w:rsidRPr="00675DED">
        <w:rPr>
          <w:b/>
        </w:rPr>
        <w:t xml:space="preserve">Č. </w:t>
      </w:r>
      <w:proofErr w:type="spellStart"/>
      <w:r w:rsidRPr="00675DED">
        <w:rPr>
          <w:b/>
        </w:rPr>
        <w:t>j</w:t>
      </w:r>
      <w:proofErr w:type="spellEnd"/>
      <w:r w:rsidRPr="00675DED">
        <w:rPr>
          <w:b/>
        </w:rPr>
        <w:t>.:</w:t>
      </w:r>
      <w:r w:rsidRPr="00675DED">
        <w:t xml:space="preserve"> MSP-246/2019-ODKASEU/6</w:t>
      </w:r>
    </w:p>
    <w:p w:rsidR="00675DED" w:rsidRDefault="00675DED">
      <w:pPr>
        <w:rPr>
          <w:rFonts w:cstheme="minorHAnsi"/>
          <w:b/>
        </w:rPr>
      </w:pPr>
    </w:p>
    <w:p w:rsidR="00B56934" w:rsidRPr="00BB7FCC" w:rsidRDefault="00B56934">
      <w:pPr>
        <w:rPr>
          <w:rFonts w:cstheme="minorHAnsi"/>
        </w:rPr>
      </w:pPr>
      <w:r w:rsidRPr="00BB7FCC">
        <w:rPr>
          <w:rFonts w:cstheme="minorHAnsi"/>
          <w:b/>
        </w:rPr>
        <w:t>Věc:</w:t>
      </w:r>
      <w:r w:rsidR="006A5CD2" w:rsidRPr="00BB7FCC">
        <w:rPr>
          <w:rFonts w:cstheme="minorHAnsi"/>
        </w:rPr>
        <w:t xml:space="preserve"> </w:t>
      </w:r>
      <w:r w:rsidR="00675DED">
        <w:rPr>
          <w:rFonts w:cstheme="minorHAnsi"/>
        </w:rPr>
        <w:t>Druhý p</w:t>
      </w:r>
      <w:r w:rsidR="0043682F">
        <w:rPr>
          <w:rFonts w:cstheme="minorHAnsi"/>
        </w:rPr>
        <w:t xml:space="preserve">odnět - </w:t>
      </w:r>
      <w:r w:rsidR="00BB7FCC">
        <w:rPr>
          <w:rFonts w:cstheme="minorHAnsi"/>
        </w:rPr>
        <w:t xml:space="preserve">závažná trestná činnost presidenta EKČR </w:t>
      </w: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E116C6">
        <w:rPr>
          <w:rFonts w:cstheme="minorHAnsi"/>
        </w:rPr>
        <w:t>2</w:t>
      </w:r>
      <w:r w:rsidR="00675DED">
        <w:rPr>
          <w:rFonts w:cstheme="minorHAnsi"/>
        </w:rPr>
        <w:t>5</w:t>
      </w:r>
      <w:r w:rsidRPr="00BB7FCC">
        <w:rPr>
          <w:rFonts w:cstheme="minorHAnsi"/>
        </w:rPr>
        <w:t>.</w:t>
      </w:r>
      <w:r w:rsidR="00675DED">
        <w:rPr>
          <w:rFonts w:cstheme="minorHAnsi"/>
        </w:rPr>
        <w:t>10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675DED" w:rsidP="00700601">
      <w:pPr>
        <w:jc w:val="both"/>
        <w:rPr>
          <w:rFonts w:cstheme="minorHAnsi"/>
        </w:rPr>
      </w:pPr>
      <w:r>
        <w:rPr>
          <w:rFonts w:cstheme="minorHAnsi"/>
        </w:rPr>
        <w:t>Vážený pane řediteli</w:t>
      </w:r>
      <w:r w:rsidR="00BB7FCC">
        <w:rPr>
          <w:rFonts w:cstheme="minorHAnsi"/>
        </w:rPr>
        <w:t>,</w:t>
      </w:r>
    </w:p>
    <w:p w:rsidR="00675DED" w:rsidRDefault="00675DED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Děkuji Vám za vyřízení mého podnětu ze dne 23.6.2019, </w:t>
      </w:r>
      <w:r w:rsidR="00573C5F">
        <w:rPr>
          <w:rFonts w:cstheme="minorHAnsi"/>
        </w:rPr>
        <w:t xml:space="preserve">obdrženého dnešního dne. </w:t>
      </w:r>
      <w:r w:rsidR="004A6934">
        <w:rPr>
          <w:rFonts w:cstheme="minorHAnsi"/>
        </w:rPr>
        <w:t>Nes</w:t>
      </w:r>
      <w:r>
        <w:rPr>
          <w:rFonts w:cstheme="minorHAnsi"/>
        </w:rPr>
        <w:t>hledal</w:t>
      </w:r>
      <w:r w:rsidR="00573C5F">
        <w:rPr>
          <w:rFonts w:cstheme="minorHAnsi"/>
        </w:rPr>
        <w:t xml:space="preserve"> jste</w:t>
      </w:r>
      <w:r>
        <w:rPr>
          <w:rFonts w:cstheme="minorHAnsi"/>
        </w:rPr>
        <w:t xml:space="preserve"> </w:t>
      </w:r>
      <w:r w:rsidR="004A6934">
        <w:rPr>
          <w:rFonts w:cstheme="minorHAnsi"/>
        </w:rPr>
        <w:t xml:space="preserve">chování a jednání </w:t>
      </w:r>
      <w:r>
        <w:rPr>
          <w:rFonts w:cstheme="minorHAnsi"/>
        </w:rPr>
        <w:t xml:space="preserve">prezidenta </w:t>
      </w:r>
      <w:r w:rsidR="00BC6FBC">
        <w:rPr>
          <w:rFonts w:cstheme="minorHAnsi"/>
        </w:rPr>
        <w:t>Č</w:t>
      </w:r>
      <w:r w:rsidR="0091182C">
        <w:rPr>
          <w:rFonts w:cstheme="minorHAnsi"/>
        </w:rPr>
        <w:t xml:space="preserve">eské exekutorské komory </w:t>
      </w:r>
      <w:r w:rsidR="0091182C" w:rsidRPr="001250A9">
        <w:rPr>
          <w:b/>
        </w:rPr>
        <w:t xml:space="preserve">JUDr. Vladimíra </w:t>
      </w:r>
      <w:proofErr w:type="spellStart"/>
      <w:r w:rsidR="0091182C" w:rsidRPr="001250A9">
        <w:rPr>
          <w:b/>
        </w:rPr>
        <w:t>PIášila</w:t>
      </w:r>
      <w:proofErr w:type="spellEnd"/>
      <w:r w:rsidR="0091182C" w:rsidRPr="001250A9">
        <w:rPr>
          <w:b/>
        </w:rPr>
        <w:t xml:space="preserve">, </w:t>
      </w:r>
      <w:proofErr w:type="gramStart"/>
      <w:r w:rsidR="0091182C" w:rsidRPr="001250A9">
        <w:rPr>
          <w:b/>
        </w:rPr>
        <w:t>LL.M</w:t>
      </w:r>
      <w:r w:rsidR="00BB7FCC" w:rsidRPr="001250A9">
        <w:rPr>
          <w:b/>
        </w:rPr>
        <w:t>.</w:t>
      </w:r>
      <w:proofErr w:type="gramEnd"/>
      <w:r w:rsidR="004A6934">
        <w:rPr>
          <w:b/>
        </w:rPr>
        <w:t xml:space="preserve"> </w:t>
      </w:r>
      <w:r>
        <w:rPr>
          <w:rFonts w:cstheme="minorHAnsi"/>
        </w:rPr>
        <w:t>v rozporu s exekučním řádem.</w:t>
      </w:r>
    </w:p>
    <w:p w:rsidR="00573C5F" w:rsidRDefault="00573C5F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Podávám tímto na tuto osobu druhý podnět – viz obsah mého článku ze dne </w:t>
      </w:r>
      <w:proofErr w:type="gramStart"/>
      <w:r>
        <w:rPr>
          <w:rFonts w:cstheme="minorHAnsi"/>
        </w:rPr>
        <w:t>20.9.2019</w:t>
      </w:r>
      <w:proofErr w:type="gramEnd"/>
      <w:r>
        <w:rPr>
          <w:rFonts w:cstheme="minorHAnsi"/>
        </w:rPr>
        <w:t xml:space="preserve"> - </w:t>
      </w:r>
      <w:hyperlink r:id="rId5" w:history="1">
        <w:r>
          <w:rPr>
            <w:rStyle w:val="Hypertextovodkaz"/>
          </w:rPr>
          <w:t>https://www.sinagl.cz/domaci-zpravodajstvi/9305-kdy-bude-odvolan-prezident-exekutorske-komory-judr-vladimir-plasil-a-souzen-po-tomto-webu-jeho-dalsi-skandal-zverejnil-denik-pravo.html</w:t>
        </w:r>
      </w:hyperlink>
      <w:r>
        <w:t xml:space="preserve"> - s odkazem na článek v deníku PRÁVO, kdy nechtěl vrátit odměnu a musel být k jejímu vrácení donucen soudem.</w:t>
      </w:r>
    </w:p>
    <w:p w:rsidR="00A84B07" w:rsidRPr="00BB7FCC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za </w:t>
      </w:r>
      <w:r w:rsidR="00573C5F">
        <w:rPr>
          <w:rFonts w:cstheme="minorHAnsi"/>
        </w:rPr>
        <w:t>vyřízení mého podnětu</w:t>
      </w:r>
      <w:r w:rsidR="001250A9">
        <w:rPr>
          <w:rFonts w:cstheme="minorHAnsi"/>
        </w:rPr>
        <w:t>.</w:t>
      </w:r>
      <w:r w:rsidR="003B3FCE">
        <w:rPr>
          <w:rFonts w:cstheme="minorHAnsi"/>
        </w:rPr>
        <w:t xml:space="preserve"> </w:t>
      </w:r>
      <w:r w:rsidR="001250A9">
        <w:rPr>
          <w:rFonts w:cstheme="minorHAnsi"/>
        </w:rPr>
        <w:t>P</w:t>
      </w:r>
      <w:r w:rsidR="003B3FCE">
        <w:rPr>
          <w:rFonts w:cstheme="minorHAnsi"/>
        </w:rPr>
        <w:t>řeji Vám mnoho zdaru!</w:t>
      </w:r>
    </w:p>
    <w:p w:rsidR="00A84B07" w:rsidRPr="00BB7FCC" w:rsidRDefault="00A84B07" w:rsidP="00700601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lastRenderedPageBreak/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</w:t>
      </w:r>
      <w:proofErr w:type="spellStart"/>
      <w:r w:rsidRPr="00BB7FCC">
        <w:rPr>
          <w:rFonts w:cstheme="minorHAnsi"/>
        </w:rPr>
        <w:t>Šinágl</w:t>
      </w:r>
      <w:proofErr w:type="spellEnd"/>
      <w:r w:rsidRPr="00BB7FCC">
        <w:rPr>
          <w:rFonts w:cstheme="minorHAnsi"/>
        </w:rPr>
        <w:t xml:space="preserve">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3B3FCE" w:rsidRPr="00BB7FCC" w:rsidRDefault="003B3FCE" w:rsidP="00AB6D68">
      <w:pPr>
        <w:jc w:val="both"/>
        <w:rPr>
          <w:rFonts w:cstheme="minorHAnsi"/>
        </w:rPr>
      </w:pPr>
    </w:p>
    <w:sectPr w:rsidR="003B3FCE" w:rsidRPr="00BB7FCC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33923"/>
    <w:rsid w:val="0010449F"/>
    <w:rsid w:val="001211B7"/>
    <w:rsid w:val="001250A9"/>
    <w:rsid w:val="00157793"/>
    <w:rsid w:val="00164069"/>
    <w:rsid w:val="00164823"/>
    <w:rsid w:val="001D1C63"/>
    <w:rsid w:val="00260A32"/>
    <w:rsid w:val="003019CA"/>
    <w:rsid w:val="00353AFA"/>
    <w:rsid w:val="003B3FCE"/>
    <w:rsid w:val="003C55EA"/>
    <w:rsid w:val="0043682F"/>
    <w:rsid w:val="00472565"/>
    <w:rsid w:val="00472F4F"/>
    <w:rsid w:val="004A6934"/>
    <w:rsid w:val="004C28E0"/>
    <w:rsid w:val="005146BD"/>
    <w:rsid w:val="00573C5F"/>
    <w:rsid w:val="0061120B"/>
    <w:rsid w:val="00675DED"/>
    <w:rsid w:val="006815BF"/>
    <w:rsid w:val="006A5CD2"/>
    <w:rsid w:val="006C6ABB"/>
    <w:rsid w:val="006D2AAF"/>
    <w:rsid w:val="00700601"/>
    <w:rsid w:val="00726A02"/>
    <w:rsid w:val="007C448B"/>
    <w:rsid w:val="007D52B8"/>
    <w:rsid w:val="008047DF"/>
    <w:rsid w:val="0091182C"/>
    <w:rsid w:val="00920C21"/>
    <w:rsid w:val="009C4840"/>
    <w:rsid w:val="009D447A"/>
    <w:rsid w:val="00A32126"/>
    <w:rsid w:val="00A84B07"/>
    <w:rsid w:val="00AA7581"/>
    <w:rsid w:val="00AB2878"/>
    <w:rsid w:val="00AB6D68"/>
    <w:rsid w:val="00B56934"/>
    <w:rsid w:val="00B83AC6"/>
    <w:rsid w:val="00B96834"/>
    <w:rsid w:val="00BB7FCC"/>
    <w:rsid w:val="00BC278F"/>
    <w:rsid w:val="00BC6FBC"/>
    <w:rsid w:val="00BF452C"/>
    <w:rsid w:val="00C90900"/>
    <w:rsid w:val="00D25C29"/>
    <w:rsid w:val="00D71517"/>
    <w:rsid w:val="00DD437B"/>
    <w:rsid w:val="00E116C6"/>
    <w:rsid w:val="00E52A2C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paragraph" w:styleId="Bezmezer">
    <w:name w:val="No Spacing"/>
    <w:uiPriority w:val="1"/>
    <w:qFormat/>
    <w:rsid w:val="00E116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9305-kdy-bude-odvolan-prezident-exekutorske-komory-judr-vladimir-plasil-a-souzen-po-tomto-webu-jeho-dalsi-skandal-zverejnil-denik-pravo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39</cp:revision>
  <dcterms:created xsi:type="dcterms:W3CDTF">2018-12-09T09:54:00Z</dcterms:created>
  <dcterms:modified xsi:type="dcterms:W3CDTF">2019-10-25T13:41:00Z</dcterms:modified>
</cp:coreProperties>
</file>